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D5E65" w14:textId="77777777" w:rsidR="00CE1F0B" w:rsidRDefault="00CE1F0B">
      <w:pPr>
        <w:pStyle w:val="a4"/>
        <w:spacing w:line="292" w:lineRule="exact"/>
        <w:rPr>
          <w:b/>
          <w:color w:val="FF0000"/>
          <w:sz w:val="27"/>
        </w:rPr>
      </w:pPr>
    </w:p>
    <w:p w14:paraId="135B41A1" w14:textId="77777777" w:rsidR="00CE1F0B" w:rsidRDefault="00CE1F0B">
      <w:pPr>
        <w:pStyle w:val="a4"/>
        <w:spacing w:line="292" w:lineRule="exact"/>
        <w:rPr>
          <w:b/>
          <w:sz w:val="27"/>
        </w:rPr>
      </w:pPr>
    </w:p>
    <w:p w14:paraId="2EF1778F" w14:textId="77777777" w:rsidR="00CE1F0B" w:rsidRDefault="00EC2528">
      <w:pPr>
        <w:pStyle w:val="a4"/>
        <w:jc w:val="center"/>
        <w:rPr>
          <w:sz w:val="27"/>
        </w:rPr>
      </w:pPr>
      <w:r>
        <w:rPr>
          <w:sz w:val="27"/>
        </w:rPr>
        <w:t xml:space="preserve">      УТВЕРЖДЕН </w:t>
      </w:r>
    </w:p>
    <w:p w14:paraId="00847A07" w14:textId="77777777" w:rsidR="00CE1F0B" w:rsidRDefault="00EC2528">
      <w:pPr>
        <w:pStyle w:val="a4"/>
        <w:rPr>
          <w:sz w:val="27"/>
        </w:rPr>
      </w:pPr>
      <w:r>
        <w:rPr>
          <w:sz w:val="27"/>
        </w:rPr>
        <w:t xml:space="preserve">                                                            Решением Общего годового собрания </w:t>
      </w:r>
    </w:p>
    <w:p w14:paraId="754A002F" w14:textId="77777777" w:rsidR="00CE1F0B" w:rsidRDefault="00EC2528">
      <w:pPr>
        <w:pStyle w:val="a4"/>
        <w:rPr>
          <w:sz w:val="27"/>
        </w:rPr>
      </w:pPr>
      <w:r>
        <w:rPr>
          <w:sz w:val="27"/>
        </w:rPr>
        <w:t xml:space="preserve">                                                            протокол № ______ от ______2023 года </w:t>
      </w:r>
    </w:p>
    <w:p w14:paraId="32F5FA45" w14:textId="77777777" w:rsidR="00CE1F0B" w:rsidRDefault="00CE1F0B">
      <w:pPr>
        <w:pStyle w:val="a4"/>
        <w:spacing w:line="292" w:lineRule="exact"/>
        <w:ind w:left="720"/>
        <w:jc w:val="center"/>
        <w:rPr>
          <w:sz w:val="27"/>
        </w:rPr>
      </w:pPr>
    </w:p>
    <w:p w14:paraId="218EFD5D" w14:textId="77777777" w:rsidR="00CE1F0B" w:rsidRDefault="00EC2528">
      <w:pPr>
        <w:pStyle w:val="a4"/>
        <w:jc w:val="center"/>
        <w:rPr>
          <w:sz w:val="27"/>
        </w:rPr>
      </w:pPr>
      <w:r>
        <w:rPr>
          <w:sz w:val="27"/>
        </w:rPr>
        <w:t xml:space="preserve">                        Председатель собрания</w:t>
      </w:r>
    </w:p>
    <w:p w14:paraId="059A9987" w14:textId="77777777" w:rsidR="00CE1F0B" w:rsidRDefault="00EC2528">
      <w:pPr>
        <w:pStyle w:val="a4"/>
        <w:rPr>
          <w:sz w:val="27"/>
        </w:rPr>
      </w:pPr>
      <w:r>
        <w:rPr>
          <w:sz w:val="27"/>
        </w:rPr>
        <w:t xml:space="preserve">                                                             _____________________/_________/</w:t>
      </w:r>
    </w:p>
    <w:p w14:paraId="17008120" w14:textId="77777777" w:rsidR="00CE1F0B" w:rsidRDefault="00CE1F0B">
      <w:pPr>
        <w:pStyle w:val="a4"/>
        <w:rPr>
          <w:sz w:val="27"/>
        </w:rPr>
      </w:pPr>
    </w:p>
    <w:p w14:paraId="09665B21" w14:textId="77777777" w:rsidR="00CE1F0B" w:rsidRDefault="00EC2528">
      <w:pPr>
        <w:pStyle w:val="a4"/>
        <w:jc w:val="center"/>
        <w:rPr>
          <w:sz w:val="27"/>
        </w:rPr>
      </w:pPr>
      <w:r>
        <w:rPr>
          <w:sz w:val="27"/>
        </w:rPr>
        <w:t xml:space="preserve">                  Секретарь собрания</w:t>
      </w:r>
    </w:p>
    <w:p w14:paraId="36C2C4CD" w14:textId="77777777" w:rsidR="00CE1F0B" w:rsidRDefault="00EC2528">
      <w:pPr>
        <w:pStyle w:val="a4"/>
        <w:jc w:val="center"/>
        <w:rPr>
          <w:sz w:val="27"/>
        </w:rPr>
      </w:pPr>
      <w:r>
        <w:rPr>
          <w:sz w:val="27"/>
        </w:rPr>
        <w:t xml:space="preserve">                                          _____________________/_________/</w:t>
      </w:r>
    </w:p>
    <w:p w14:paraId="6904AEB5" w14:textId="77777777" w:rsidR="00CE1F0B" w:rsidRDefault="00CE1F0B">
      <w:pPr>
        <w:pStyle w:val="a4"/>
        <w:jc w:val="center"/>
        <w:rPr>
          <w:b/>
          <w:sz w:val="27"/>
        </w:rPr>
      </w:pPr>
    </w:p>
    <w:p w14:paraId="73AF4578" w14:textId="77777777" w:rsidR="00CE1F0B" w:rsidRDefault="00CE1F0B">
      <w:pPr>
        <w:pStyle w:val="a4"/>
        <w:jc w:val="center"/>
        <w:rPr>
          <w:b/>
          <w:sz w:val="27"/>
        </w:rPr>
      </w:pPr>
    </w:p>
    <w:p w14:paraId="26090621" w14:textId="77777777" w:rsidR="00CE1F0B" w:rsidRDefault="00CE1F0B">
      <w:pPr>
        <w:pStyle w:val="a4"/>
        <w:jc w:val="center"/>
        <w:rPr>
          <w:b/>
          <w:sz w:val="27"/>
        </w:rPr>
      </w:pPr>
    </w:p>
    <w:p w14:paraId="433CEB71" w14:textId="77777777" w:rsidR="00CE1F0B" w:rsidRDefault="00CE1F0B">
      <w:pPr>
        <w:pStyle w:val="a4"/>
        <w:jc w:val="center"/>
        <w:rPr>
          <w:b/>
          <w:sz w:val="27"/>
        </w:rPr>
      </w:pPr>
    </w:p>
    <w:p w14:paraId="13212485" w14:textId="77777777" w:rsidR="00CE1F0B" w:rsidRDefault="00CE1F0B">
      <w:pPr>
        <w:pStyle w:val="a4"/>
        <w:jc w:val="center"/>
        <w:rPr>
          <w:b/>
          <w:sz w:val="27"/>
        </w:rPr>
      </w:pPr>
    </w:p>
    <w:p w14:paraId="7982CD51" w14:textId="77777777" w:rsidR="00CE1F0B" w:rsidRDefault="00EC2528">
      <w:pPr>
        <w:pStyle w:val="a4"/>
        <w:spacing w:line="292" w:lineRule="exact"/>
        <w:jc w:val="center"/>
        <w:rPr>
          <w:b/>
          <w:sz w:val="27"/>
        </w:rPr>
      </w:pPr>
      <w:r>
        <w:rPr>
          <w:b/>
          <w:sz w:val="27"/>
        </w:rPr>
        <w:t>УСТАВ</w:t>
      </w:r>
    </w:p>
    <w:p w14:paraId="2A0B95D0" w14:textId="77777777" w:rsidR="00CE1F0B" w:rsidRDefault="00EC2528">
      <w:pPr>
        <w:pStyle w:val="a4"/>
        <w:spacing w:line="292" w:lineRule="exact"/>
        <w:jc w:val="center"/>
        <w:rPr>
          <w:b/>
          <w:sz w:val="27"/>
        </w:rPr>
      </w:pPr>
      <w:r>
        <w:rPr>
          <w:b/>
          <w:sz w:val="27"/>
        </w:rPr>
        <w:t>Саморегулируемой организации</w:t>
      </w:r>
    </w:p>
    <w:p w14:paraId="197F09EE" w14:textId="77777777" w:rsidR="00CE1F0B" w:rsidRDefault="00EC2528">
      <w:pPr>
        <w:pStyle w:val="a4"/>
        <w:spacing w:line="292" w:lineRule="exact"/>
        <w:jc w:val="center"/>
        <w:rPr>
          <w:b/>
          <w:sz w:val="27"/>
        </w:rPr>
      </w:pPr>
      <w:r>
        <w:rPr>
          <w:b/>
          <w:sz w:val="27"/>
        </w:rPr>
        <w:t xml:space="preserve">Союз организаций «Автоматизированные системы безопасности» </w:t>
      </w:r>
    </w:p>
    <w:p w14:paraId="39ACC03C" w14:textId="77777777" w:rsidR="00CE1F0B" w:rsidRDefault="00EC2528">
      <w:pPr>
        <w:pStyle w:val="a4"/>
        <w:spacing w:line="292" w:lineRule="exact"/>
        <w:jc w:val="center"/>
        <w:rPr>
          <w:b/>
          <w:sz w:val="27"/>
        </w:rPr>
      </w:pPr>
      <w:r>
        <w:rPr>
          <w:b/>
          <w:sz w:val="27"/>
        </w:rPr>
        <w:t>(новая редакция)</w:t>
      </w:r>
    </w:p>
    <w:p w14:paraId="3357904B" w14:textId="77777777" w:rsidR="00CE1F0B" w:rsidRDefault="00CE1F0B">
      <w:pPr>
        <w:pStyle w:val="a4"/>
        <w:spacing w:line="292" w:lineRule="exact"/>
        <w:jc w:val="both"/>
        <w:rPr>
          <w:b/>
          <w:sz w:val="27"/>
        </w:rPr>
      </w:pPr>
    </w:p>
    <w:p w14:paraId="41476690" w14:textId="77777777" w:rsidR="00CE1F0B" w:rsidRDefault="00CE1F0B">
      <w:pPr>
        <w:pStyle w:val="a4"/>
        <w:spacing w:line="292" w:lineRule="exact"/>
        <w:jc w:val="both"/>
        <w:rPr>
          <w:b/>
          <w:sz w:val="27"/>
        </w:rPr>
      </w:pPr>
    </w:p>
    <w:p w14:paraId="6B366991" w14:textId="77777777" w:rsidR="00CE1F0B" w:rsidRDefault="00CE1F0B">
      <w:pPr>
        <w:pStyle w:val="a4"/>
        <w:spacing w:line="292" w:lineRule="exact"/>
        <w:jc w:val="both"/>
        <w:rPr>
          <w:b/>
          <w:sz w:val="27"/>
        </w:rPr>
      </w:pPr>
    </w:p>
    <w:p w14:paraId="217CD5EA" w14:textId="77777777" w:rsidR="00CE1F0B" w:rsidRDefault="00CE1F0B">
      <w:pPr>
        <w:pStyle w:val="a4"/>
        <w:spacing w:line="292" w:lineRule="exact"/>
        <w:jc w:val="both"/>
        <w:rPr>
          <w:b/>
          <w:sz w:val="27"/>
        </w:rPr>
      </w:pPr>
    </w:p>
    <w:p w14:paraId="4D273DC3" w14:textId="77777777" w:rsidR="00CE1F0B" w:rsidRDefault="00CE1F0B">
      <w:pPr>
        <w:pStyle w:val="a4"/>
        <w:spacing w:line="292" w:lineRule="exact"/>
        <w:jc w:val="both"/>
        <w:rPr>
          <w:b/>
          <w:sz w:val="27"/>
        </w:rPr>
      </w:pPr>
    </w:p>
    <w:p w14:paraId="75792DD0" w14:textId="77777777" w:rsidR="00CE1F0B" w:rsidRDefault="00CE1F0B">
      <w:pPr>
        <w:pStyle w:val="a4"/>
        <w:spacing w:line="292" w:lineRule="exact"/>
        <w:jc w:val="both"/>
        <w:rPr>
          <w:b/>
          <w:sz w:val="27"/>
        </w:rPr>
      </w:pPr>
    </w:p>
    <w:p w14:paraId="44DF8BCF" w14:textId="77777777" w:rsidR="00CE1F0B" w:rsidRDefault="00CE1F0B">
      <w:pPr>
        <w:pStyle w:val="a4"/>
        <w:spacing w:line="292" w:lineRule="exact"/>
        <w:jc w:val="both"/>
        <w:rPr>
          <w:b/>
          <w:sz w:val="27"/>
        </w:rPr>
      </w:pPr>
    </w:p>
    <w:p w14:paraId="4F0358CB" w14:textId="77777777" w:rsidR="00CE1F0B" w:rsidRDefault="00CE1F0B">
      <w:pPr>
        <w:pStyle w:val="a4"/>
        <w:spacing w:line="292" w:lineRule="exact"/>
        <w:jc w:val="both"/>
        <w:rPr>
          <w:b/>
          <w:sz w:val="27"/>
        </w:rPr>
      </w:pPr>
    </w:p>
    <w:p w14:paraId="4E72405B" w14:textId="77777777" w:rsidR="00CE1F0B" w:rsidRDefault="00CE1F0B">
      <w:pPr>
        <w:pStyle w:val="a4"/>
        <w:spacing w:line="292" w:lineRule="exact"/>
        <w:jc w:val="both"/>
        <w:rPr>
          <w:b/>
          <w:sz w:val="27"/>
        </w:rPr>
      </w:pPr>
    </w:p>
    <w:p w14:paraId="101BD062" w14:textId="77777777" w:rsidR="00CE1F0B" w:rsidRDefault="00CE1F0B">
      <w:pPr>
        <w:pStyle w:val="a4"/>
        <w:spacing w:line="292" w:lineRule="exact"/>
        <w:jc w:val="both"/>
        <w:rPr>
          <w:b/>
          <w:sz w:val="27"/>
        </w:rPr>
      </w:pPr>
    </w:p>
    <w:p w14:paraId="1615F39B" w14:textId="77777777" w:rsidR="00CE1F0B" w:rsidRDefault="00CE1F0B">
      <w:pPr>
        <w:pStyle w:val="a4"/>
        <w:spacing w:line="292" w:lineRule="exact"/>
        <w:jc w:val="both"/>
        <w:rPr>
          <w:b/>
          <w:sz w:val="27"/>
        </w:rPr>
      </w:pPr>
    </w:p>
    <w:p w14:paraId="632F3708" w14:textId="77777777" w:rsidR="00CE1F0B" w:rsidRDefault="00CE1F0B">
      <w:pPr>
        <w:pStyle w:val="a4"/>
        <w:spacing w:line="292" w:lineRule="exact"/>
        <w:jc w:val="both"/>
        <w:rPr>
          <w:b/>
          <w:sz w:val="27"/>
        </w:rPr>
      </w:pPr>
    </w:p>
    <w:p w14:paraId="255F10D0" w14:textId="77777777" w:rsidR="00CE1F0B" w:rsidRDefault="00CE1F0B">
      <w:pPr>
        <w:pStyle w:val="a4"/>
        <w:spacing w:line="292" w:lineRule="exact"/>
        <w:jc w:val="both"/>
        <w:rPr>
          <w:b/>
          <w:sz w:val="27"/>
        </w:rPr>
      </w:pPr>
    </w:p>
    <w:p w14:paraId="4B14CC69" w14:textId="77777777" w:rsidR="00CE1F0B" w:rsidRDefault="00CE1F0B">
      <w:pPr>
        <w:pStyle w:val="a4"/>
        <w:spacing w:line="292" w:lineRule="exact"/>
        <w:jc w:val="both"/>
        <w:rPr>
          <w:b/>
          <w:sz w:val="27"/>
        </w:rPr>
      </w:pPr>
    </w:p>
    <w:p w14:paraId="77F2B19B" w14:textId="77777777" w:rsidR="00CE1F0B" w:rsidRDefault="00CE1F0B">
      <w:pPr>
        <w:pStyle w:val="a4"/>
        <w:spacing w:line="292" w:lineRule="exact"/>
        <w:jc w:val="both"/>
        <w:rPr>
          <w:b/>
          <w:sz w:val="27"/>
        </w:rPr>
      </w:pPr>
    </w:p>
    <w:p w14:paraId="349482DE" w14:textId="77777777" w:rsidR="00CE1F0B" w:rsidRDefault="00CE1F0B">
      <w:pPr>
        <w:pStyle w:val="a4"/>
        <w:spacing w:line="292" w:lineRule="exact"/>
        <w:jc w:val="both"/>
        <w:rPr>
          <w:b/>
          <w:sz w:val="27"/>
        </w:rPr>
      </w:pPr>
    </w:p>
    <w:p w14:paraId="406D465B" w14:textId="77777777" w:rsidR="00CE1F0B" w:rsidRDefault="00CE1F0B">
      <w:pPr>
        <w:pStyle w:val="a4"/>
        <w:spacing w:line="292" w:lineRule="exact"/>
        <w:jc w:val="both"/>
        <w:rPr>
          <w:b/>
          <w:sz w:val="27"/>
        </w:rPr>
      </w:pPr>
    </w:p>
    <w:p w14:paraId="3B30E461" w14:textId="77777777" w:rsidR="00CE1F0B" w:rsidRDefault="00CE1F0B">
      <w:pPr>
        <w:pStyle w:val="a4"/>
        <w:spacing w:line="292" w:lineRule="exact"/>
        <w:jc w:val="both"/>
        <w:rPr>
          <w:b/>
          <w:sz w:val="27"/>
        </w:rPr>
      </w:pPr>
    </w:p>
    <w:p w14:paraId="5DB6367A" w14:textId="77777777" w:rsidR="00CE1F0B" w:rsidRDefault="00CE1F0B">
      <w:pPr>
        <w:pStyle w:val="a4"/>
        <w:spacing w:line="292" w:lineRule="exact"/>
        <w:jc w:val="both"/>
        <w:rPr>
          <w:b/>
          <w:sz w:val="27"/>
        </w:rPr>
      </w:pPr>
    </w:p>
    <w:p w14:paraId="3254CCF9" w14:textId="77777777" w:rsidR="00CE1F0B" w:rsidRDefault="00CE1F0B">
      <w:pPr>
        <w:pStyle w:val="a4"/>
        <w:spacing w:line="292" w:lineRule="exact"/>
        <w:jc w:val="both"/>
        <w:rPr>
          <w:b/>
          <w:sz w:val="27"/>
        </w:rPr>
      </w:pPr>
    </w:p>
    <w:p w14:paraId="7A484073" w14:textId="77777777" w:rsidR="00CE1F0B" w:rsidRDefault="00CE1F0B">
      <w:pPr>
        <w:pStyle w:val="a4"/>
        <w:spacing w:line="292" w:lineRule="exact"/>
        <w:jc w:val="both"/>
        <w:rPr>
          <w:b/>
          <w:sz w:val="27"/>
        </w:rPr>
      </w:pPr>
    </w:p>
    <w:p w14:paraId="40DD6D5E" w14:textId="77777777" w:rsidR="00CE1F0B" w:rsidRDefault="00CE1F0B">
      <w:pPr>
        <w:pStyle w:val="a4"/>
        <w:spacing w:line="292" w:lineRule="exact"/>
        <w:jc w:val="both"/>
        <w:rPr>
          <w:b/>
          <w:sz w:val="27"/>
        </w:rPr>
      </w:pPr>
    </w:p>
    <w:p w14:paraId="09B99714" w14:textId="07478629" w:rsidR="00CE1F0B" w:rsidRDefault="00EC2528">
      <w:pPr>
        <w:pStyle w:val="a4"/>
        <w:spacing w:line="292" w:lineRule="exact"/>
        <w:rPr>
          <w:b/>
          <w:sz w:val="27"/>
        </w:rPr>
      </w:pPr>
      <w:r>
        <w:rPr>
          <w:b/>
          <w:sz w:val="27"/>
        </w:rPr>
        <w:t xml:space="preserve">                                                   </w:t>
      </w:r>
      <w:r w:rsidR="000C2BB2">
        <w:rPr>
          <w:b/>
          <w:sz w:val="27"/>
        </w:rPr>
        <w:t>Ульяновск</w:t>
      </w:r>
      <w:r>
        <w:rPr>
          <w:b/>
          <w:sz w:val="27"/>
        </w:rPr>
        <w:t xml:space="preserve"> 202</w:t>
      </w:r>
      <w:r w:rsidR="000C2BB2">
        <w:rPr>
          <w:b/>
          <w:sz w:val="27"/>
        </w:rPr>
        <w:t>6</w:t>
      </w:r>
    </w:p>
    <w:p w14:paraId="2FE58B45" w14:textId="77777777" w:rsidR="00CE1F0B" w:rsidRDefault="00CE1F0B">
      <w:pPr>
        <w:pStyle w:val="a4"/>
        <w:spacing w:line="292" w:lineRule="exact"/>
        <w:rPr>
          <w:b/>
          <w:sz w:val="27"/>
        </w:rPr>
      </w:pPr>
    </w:p>
    <w:p w14:paraId="141CA7F7" w14:textId="77777777" w:rsidR="00CE1F0B" w:rsidRDefault="00CE1F0B">
      <w:pPr>
        <w:pStyle w:val="a4"/>
        <w:spacing w:line="292" w:lineRule="exact"/>
        <w:rPr>
          <w:b/>
          <w:sz w:val="27"/>
        </w:rPr>
      </w:pPr>
    </w:p>
    <w:p w14:paraId="2A6476AA" w14:textId="77777777" w:rsidR="00CE1F0B" w:rsidRDefault="00CE1F0B">
      <w:pPr>
        <w:pStyle w:val="a4"/>
        <w:spacing w:line="292" w:lineRule="exact"/>
        <w:rPr>
          <w:b/>
          <w:sz w:val="27"/>
        </w:rPr>
      </w:pPr>
    </w:p>
    <w:p w14:paraId="6B29199E" w14:textId="77777777" w:rsidR="00CE1F0B" w:rsidRDefault="00CE1F0B">
      <w:pPr>
        <w:pStyle w:val="a4"/>
        <w:spacing w:line="292" w:lineRule="exact"/>
        <w:rPr>
          <w:b/>
          <w:sz w:val="27"/>
        </w:rPr>
      </w:pPr>
    </w:p>
    <w:p w14:paraId="22C8B5A4" w14:textId="77777777" w:rsidR="00CE1F0B" w:rsidRDefault="00CE1F0B">
      <w:pPr>
        <w:pStyle w:val="a4"/>
        <w:spacing w:line="292" w:lineRule="exact"/>
        <w:rPr>
          <w:b/>
          <w:sz w:val="27"/>
        </w:rPr>
      </w:pPr>
    </w:p>
    <w:p w14:paraId="08ED1625" w14:textId="77777777" w:rsidR="00CE1F0B" w:rsidRDefault="00CE1F0B">
      <w:pPr>
        <w:pStyle w:val="a4"/>
        <w:spacing w:line="292" w:lineRule="exact"/>
        <w:rPr>
          <w:b/>
          <w:sz w:val="27"/>
        </w:rPr>
      </w:pPr>
    </w:p>
    <w:p w14:paraId="0A773A73" w14:textId="77777777" w:rsidR="00CE1F0B" w:rsidRDefault="00CE1F0B">
      <w:pPr>
        <w:pStyle w:val="a4"/>
        <w:spacing w:line="292" w:lineRule="exact"/>
        <w:rPr>
          <w:b/>
          <w:sz w:val="27"/>
        </w:rPr>
      </w:pPr>
    </w:p>
    <w:p w14:paraId="1B09F950" w14:textId="77777777" w:rsidR="00CE1F0B" w:rsidRDefault="00CE1F0B">
      <w:pPr>
        <w:pStyle w:val="a4"/>
        <w:spacing w:line="292" w:lineRule="exact"/>
        <w:rPr>
          <w:b/>
          <w:sz w:val="27"/>
        </w:rPr>
      </w:pPr>
    </w:p>
    <w:p w14:paraId="68AE39FE" w14:textId="77777777" w:rsidR="00CE1F0B" w:rsidRDefault="00EC2528">
      <w:pPr>
        <w:pStyle w:val="a4"/>
        <w:spacing w:line="292" w:lineRule="exact"/>
        <w:jc w:val="center"/>
        <w:rPr>
          <w:b/>
          <w:sz w:val="27"/>
        </w:rPr>
      </w:pPr>
      <w:r>
        <w:rPr>
          <w:b/>
          <w:sz w:val="27"/>
        </w:rPr>
        <w:t xml:space="preserve"> 1.ОБЩИЕ ПОЛОЖЕНИЯ</w:t>
      </w:r>
    </w:p>
    <w:p w14:paraId="7EF3AD7F" w14:textId="77777777" w:rsidR="00CE1F0B" w:rsidRDefault="00CE1F0B">
      <w:pPr>
        <w:pStyle w:val="a4"/>
        <w:spacing w:line="292" w:lineRule="exact"/>
        <w:jc w:val="both"/>
        <w:rPr>
          <w:sz w:val="27"/>
        </w:rPr>
      </w:pPr>
    </w:p>
    <w:p w14:paraId="6553D460" w14:textId="77777777" w:rsidR="00CE1F0B" w:rsidRDefault="00EC2528">
      <w:pPr>
        <w:pStyle w:val="a4"/>
        <w:spacing w:line="292" w:lineRule="exact"/>
        <w:ind w:firstLine="708"/>
        <w:jc w:val="both"/>
        <w:rPr>
          <w:sz w:val="27"/>
        </w:rPr>
      </w:pPr>
      <w:r>
        <w:rPr>
          <w:sz w:val="27"/>
        </w:rPr>
        <w:t xml:space="preserve">1.1. </w:t>
      </w:r>
      <w:r>
        <w:rPr>
          <w:sz w:val="28"/>
        </w:rPr>
        <w:t>Саморегулируемая организация Союз организаций «Автоматизированные системы безопасности» (далее – Союз) является некоммерческой организацией в форме союза, основанной на добровольном членстве субъектов предпринимательской деятельности (юридических лиц и (или) индивидуальных предпринимателей), осуществляющих частную охранную деятельность; проектирование, монтаж, техническое обслуживание и мониторинг автоматизированных систем безопасности,  в том числе систем охранной, охранно-пожарной и пожарной безопасности в области предупреждения и ликвидации чрезвычайных ситуаций техногенного и природного характера; обеспечения безопасности жизнедеятельности населения (далее – деятельность в области автоматизированных систем безопасности и охранных услуг),  антитеррористической защищенности объектов защиты и охраны, созданной в целях содействия своим членам в осуществлении деятельности, направленной на достижение целей, предусмотренных настоящим Уставом.</w:t>
      </w:r>
    </w:p>
    <w:p w14:paraId="5C074ECD" w14:textId="77777777" w:rsidR="00CE1F0B" w:rsidRDefault="00EC2528">
      <w:pPr>
        <w:pStyle w:val="a4"/>
        <w:spacing w:line="292" w:lineRule="exact"/>
        <w:ind w:left="708"/>
        <w:jc w:val="both"/>
        <w:rPr>
          <w:sz w:val="28"/>
        </w:rPr>
      </w:pPr>
      <w:r>
        <w:rPr>
          <w:sz w:val="28"/>
        </w:rPr>
        <w:t xml:space="preserve">1.1.1. Союз создан решением собрания учредителей от 15.03.2016 года. 1.1.2. Организационная форма - Союз. </w:t>
      </w:r>
    </w:p>
    <w:p w14:paraId="1F66E5D7" w14:textId="77777777" w:rsidR="00CE1F0B" w:rsidRDefault="00EC252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1.1.3. Союз объединяет субъектов предпринимательской деятельности, осуществляющих деятельность в области автоматизированных систем безопасности и в области частной охранной деятельности.</w:t>
      </w:r>
    </w:p>
    <w:p w14:paraId="498C3B00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7"/>
        </w:rPr>
        <w:t xml:space="preserve">1.1.4. </w:t>
      </w:r>
      <w:r>
        <w:rPr>
          <w:sz w:val="28"/>
        </w:rPr>
        <w:t xml:space="preserve">Союз, как корпоративная некоммерческая организация основана на членстве. </w:t>
      </w:r>
    </w:p>
    <w:p w14:paraId="23C05D4C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Члены Союза сохраняют свою самостоятельность. </w:t>
      </w:r>
    </w:p>
    <w:p w14:paraId="25C7EE79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7"/>
        </w:rPr>
        <w:t xml:space="preserve">1.2. </w:t>
      </w:r>
      <w:r>
        <w:rPr>
          <w:sz w:val="28"/>
        </w:rPr>
        <w:t xml:space="preserve">Союз образован на принципах добровольного объединения его членов для установления порядка осуществления контроля за их деятельностью и соблюдением правил членства, норм профессиональной этики, порядка установления стандартов и правил ведения деятельности для осуществления политики по защите субъектов предпринимательской деятельности, усилению их ответственности перед потребителями производимых ими работ, координации и развитию на территории Российской Федерации и за ее пределами совместной предпринимательской деятельности в области автоматизированных систем безопасности и частной охранной деятельности, в интересах российского общества, предупреждения гибели и травматизма людей при чрезвычайных ситуациях техногенного и природного характера. </w:t>
      </w:r>
    </w:p>
    <w:p w14:paraId="021464D6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7"/>
        </w:rPr>
        <w:t xml:space="preserve">1.2.1. </w:t>
      </w:r>
      <w:r>
        <w:rPr>
          <w:sz w:val="28"/>
        </w:rPr>
        <w:t xml:space="preserve">Союз осуществляет свою деятельность в соответствии с Конституцией Российской Федерации, Гражданским Кодексом Российской Федерации, Федеральным законом Российской Федерации                                    </w:t>
      </w:r>
      <w:proofErr w:type="gramStart"/>
      <w:r>
        <w:rPr>
          <w:sz w:val="28"/>
        </w:rPr>
        <w:t xml:space="preserve">   «</w:t>
      </w:r>
      <w:proofErr w:type="gramEnd"/>
      <w:r>
        <w:rPr>
          <w:sz w:val="28"/>
        </w:rPr>
        <w:t xml:space="preserve">О некоммерческих организациях», Федеральным законом Российской Федерации «О саморегулируемых организациях» и другими нормативными правовыми актами Российской Федерации, настоящим Уставом. </w:t>
      </w:r>
    </w:p>
    <w:p w14:paraId="636D2727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1.3. Союз имеет гражданские права и гражданские обязанности, соответствующие правовому статусу, целям создания и деятельности, предусмотренные настоящим Уставом. </w:t>
      </w:r>
    </w:p>
    <w:p w14:paraId="6D83F2F6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1.4. Союз создается без ограничения срока деятельности. </w:t>
      </w:r>
    </w:p>
    <w:p w14:paraId="7A0CB881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1.5. Наименование Союза: </w:t>
      </w:r>
    </w:p>
    <w:p w14:paraId="550F37DB" w14:textId="77777777" w:rsidR="00CE1F0B" w:rsidRDefault="00EC2528">
      <w:pPr>
        <w:pStyle w:val="a4"/>
        <w:spacing w:line="292" w:lineRule="exact"/>
        <w:jc w:val="both"/>
        <w:rPr>
          <w:sz w:val="28"/>
        </w:rPr>
      </w:pPr>
      <w:r>
        <w:rPr>
          <w:sz w:val="28"/>
        </w:rPr>
        <w:lastRenderedPageBreak/>
        <w:t xml:space="preserve">Полное наименование: Саморегулируемая организация Союз организаций «Автоматизированные системы безопасности». </w:t>
      </w:r>
    </w:p>
    <w:p w14:paraId="43DEA44D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Сокращенное наименование: СРО Союз «АСБ». </w:t>
      </w:r>
    </w:p>
    <w:p w14:paraId="4F51EC59" w14:textId="4EC3B38A" w:rsidR="00CE1F0B" w:rsidRDefault="00EC2528">
      <w:pPr>
        <w:pStyle w:val="a4"/>
        <w:spacing w:line="292" w:lineRule="exact"/>
        <w:ind w:firstLine="708"/>
        <w:jc w:val="both"/>
        <w:rPr>
          <w:sz w:val="27"/>
        </w:rPr>
      </w:pPr>
      <w:r>
        <w:rPr>
          <w:sz w:val="28"/>
        </w:rPr>
        <w:t>1.6. Адрес местонахождения Союза: Российская Федерация, город</w:t>
      </w:r>
      <w:r>
        <w:rPr>
          <w:sz w:val="27"/>
        </w:rPr>
        <w:t xml:space="preserve"> </w:t>
      </w:r>
      <w:r w:rsidR="000C2BB2">
        <w:rPr>
          <w:sz w:val="28"/>
        </w:rPr>
        <w:t>Ульяновск</w:t>
      </w:r>
      <w:r>
        <w:rPr>
          <w:sz w:val="28"/>
        </w:rPr>
        <w:t>.</w:t>
      </w:r>
      <w:r>
        <w:rPr>
          <w:sz w:val="27"/>
        </w:rPr>
        <w:t xml:space="preserve"> </w:t>
      </w:r>
    </w:p>
    <w:p w14:paraId="14E4EC06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7"/>
        </w:rPr>
        <w:t xml:space="preserve">1.7. </w:t>
      </w:r>
      <w:r>
        <w:rPr>
          <w:sz w:val="28"/>
        </w:rPr>
        <w:t xml:space="preserve">Союз имеет символику в виде эмблемы, изобразительный элемент которой представляет собой щит, окруженный кольцом. Словесный элемент эмблемы «АСБ АВТОМАТИЗИРОВАННЫЕ СИСТЕМЫ БЕЗОПАСНОСТИ» выполнен кириллицей. Эмблема выполнена в черно-белом и цветном (темно-синем и голубом) варианте. </w:t>
      </w:r>
    </w:p>
    <w:p w14:paraId="2D3F65EB" w14:textId="77777777" w:rsidR="00CE1F0B" w:rsidRDefault="00EC2528">
      <w:pPr>
        <w:pStyle w:val="a4"/>
        <w:spacing w:line="292" w:lineRule="exact"/>
        <w:jc w:val="both"/>
        <w:rPr>
          <w:sz w:val="27"/>
        </w:rPr>
      </w:pPr>
      <w:r>
        <w:rPr>
          <w:noProof/>
          <w:sz w:val="27"/>
        </w:rPr>
        <w:drawing>
          <wp:anchor distT="0" distB="0" distL="114300" distR="114300" simplePos="0" relativeHeight="251657216" behindDoc="1" locked="0" layoutInCell="1" allowOverlap="1" wp14:anchorId="48F75491" wp14:editId="53740F99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2792095" cy="951230"/>
            <wp:effectExtent l="0" t="0" r="0" b="0"/>
            <wp:wrapThrough wrapText="bothSides" distL="114300" distR="114300">
              <wp:wrapPolygon edited="0">
                <wp:start x="3242" y="0"/>
                <wp:lineTo x="1179" y="2163"/>
                <wp:lineTo x="737" y="3461"/>
                <wp:lineTo x="737" y="7354"/>
                <wp:lineTo x="0" y="12112"/>
                <wp:lineTo x="0" y="13842"/>
                <wp:lineTo x="2947" y="21196"/>
                <wp:lineTo x="3095" y="21196"/>
                <wp:lineTo x="4274" y="21196"/>
                <wp:lineTo x="21074" y="18601"/>
                <wp:lineTo x="21516" y="16438"/>
                <wp:lineTo x="20338" y="12977"/>
                <wp:lineTo x="19159" y="11680"/>
                <wp:lineTo x="12821" y="7354"/>
                <wp:lineTo x="13411" y="5191"/>
                <wp:lineTo x="3979" y="0"/>
                <wp:lineTo x="3242" y="0"/>
              </wp:wrapPolygon>
            </wp:wrapThrough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/>
                    <a:srcRect/>
                    <a:stretch/>
                  </pic:blipFill>
                  <pic:spPr>
                    <a:xfrm>
                      <a:off x="0" y="0"/>
                      <a:ext cx="2792095" cy="951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2"/>
        </w:rPr>
        <w:drawing>
          <wp:anchor distT="0" distB="0" distL="114300" distR="114300" simplePos="0" relativeHeight="251658240" behindDoc="0" locked="0" layoutInCell="1" allowOverlap="1" wp14:anchorId="26874104" wp14:editId="2DD60787">
            <wp:simplePos x="0" y="0"/>
            <wp:positionH relativeFrom="margin">
              <wp:align>right</wp:align>
            </wp:positionH>
            <wp:positionV relativeFrom="paragraph">
              <wp:posOffset>36830</wp:posOffset>
            </wp:positionV>
            <wp:extent cx="2788920" cy="952500"/>
            <wp:effectExtent l="0" t="0" r="0" b="0"/>
            <wp:wrapSquare wrapText="bothSides" distT="0" distB="0" distL="114300" distR="114300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278892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435A3A3" w14:textId="77777777" w:rsidR="00CE1F0B" w:rsidRDefault="00CE1F0B">
      <w:pPr>
        <w:pStyle w:val="a4"/>
        <w:spacing w:line="292" w:lineRule="exact"/>
        <w:jc w:val="both"/>
        <w:rPr>
          <w:sz w:val="27"/>
        </w:rPr>
      </w:pPr>
    </w:p>
    <w:p w14:paraId="48D3980E" w14:textId="77777777" w:rsidR="00CE1F0B" w:rsidRDefault="00CE1F0B">
      <w:pPr>
        <w:pStyle w:val="a4"/>
        <w:spacing w:line="292" w:lineRule="exact"/>
        <w:jc w:val="both"/>
        <w:rPr>
          <w:sz w:val="27"/>
        </w:rPr>
      </w:pPr>
    </w:p>
    <w:p w14:paraId="787D2407" w14:textId="77777777" w:rsidR="00CE1F0B" w:rsidRDefault="00CE1F0B">
      <w:pPr>
        <w:pStyle w:val="a4"/>
        <w:spacing w:line="292" w:lineRule="exact"/>
        <w:jc w:val="both"/>
        <w:rPr>
          <w:sz w:val="27"/>
        </w:rPr>
      </w:pPr>
    </w:p>
    <w:p w14:paraId="73DC23AA" w14:textId="77777777" w:rsidR="00CE1F0B" w:rsidRDefault="00CE1F0B">
      <w:pPr>
        <w:pStyle w:val="a4"/>
        <w:spacing w:line="292" w:lineRule="exact"/>
        <w:ind w:firstLine="708"/>
        <w:jc w:val="both"/>
        <w:rPr>
          <w:sz w:val="27"/>
        </w:rPr>
      </w:pPr>
    </w:p>
    <w:p w14:paraId="5F512C2A" w14:textId="77777777" w:rsidR="00CE1F0B" w:rsidRDefault="00CE1F0B">
      <w:pPr>
        <w:pStyle w:val="a4"/>
        <w:spacing w:line="292" w:lineRule="exact"/>
        <w:ind w:firstLine="708"/>
        <w:jc w:val="both"/>
        <w:rPr>
          <w:sz w:val="27"/>
        </w:rPr>
      </w:pPr>
    </w:p>
    <w:p w14:paraId="48182764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1.8. Союз приобретает права юридического лица с момента его государственной регистрации, обладает обособленным имуществом, отвечает по своим обязательствам этим имуществом, может от своего имени приобретать и осуществлять имущественные и неимущественные права, иметь обязанности, быть истцом и ответчиком в суде, для достижения своей цели имеет право заключать договоры. </w:t>
      </w:r>
    </w:p>
    <w:p w14:paraId="61AC02E4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1.8.1. Союз является некоммерческой организацией, а с даты внесения сведений о Союзе в государственный реестр саморегулируемых организаций - саморегулируемой организацией. </w:t>
      </w:r>
    </w:p>
    <w:p w14:paraId="1EF7BD52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>Статус этого права утрачивается со дня исключения сведений о нем из государственного реестра саморегулируемых организаций.</w:t>
      </w:r>
    </w:p>
    <w:p w14:paraId="2126BA1F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1.9. Союз имеет самостоятельный баланс, вправе в установленном порядке открывать счета в банках и иных кредитных организациях на территории Российской Федерации и за ее пределами, за исключением случаев, установленных законами. </w:t>
      </w:r>
    </w:p>
    <w:p w14:paraId="65BF0E1A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1.10. Союз имеет круглую печать с указанием в ней полного наименования на русском языке. Союз вправе иметь штампы и бланки со своим наименованием. </w:t>
      </w:r>
    </w:p>
    <w:p w14:paraId="6D8CE94A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1.11. В интересах достижения своих целей, предусмотренных настоящим Уставом, Союз может создавать другие организации в порядке, предусмотренном законом. </w:t>
      </w:r>
    </w:p>
    <w:p w14:paraId="51DEA0A9" w14:textId="77777777" w:rsidR="00CE1F0B" w:rsidRDefault="00EC252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sz w:val="28"/>
        </w:rPr>
        <w:t>1.12.</w:t>
      </w:r>
      <w:r>
        <w:rPr>
          <w:sz w:val="27"/>
        </w:rPr>
        <w:t xml:space="preserve"> </w:t>
      </w:r>
      <w:r>
        <w:rPr>
          <w:rFonts w:ascii="Times New Roman" w:hAnsi="Times New Roman"/>
          <w:sz w:val="28"/>
        </w:rPr>
        <w:t>Союз отвечает по своим обязательствам всем своим имуществом, если иное не предусмотрено законом. Члены Союза несут субсидиарную ответственность по обязательствам Союза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</w:rPr>
        <w:t>пропорционально размеру своих членских взносов, подлежащих оплате в течение одного календарного года.</w:t>
      </w:r>
    </w:p>
    <w:p w14:paraId="64C65912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1.13. Союз вправе создавать на территории Российской Федерации филиалы и открывать представительства в соответствии с законодательством Российской Федерации, которые не являются юридическими лицами, наделяются имуществом за счет Союза и действуют на основании положений, утвержденных Общим собранием членов Союза. </w:t>
      </w:r>
    </w:p>
    <w:p w14:paraId="2853F409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Имущество филиалов или представительств учитывается на отдельном </w:t>
      </w:r>
      <w:r>
        <w:rPr>
          <w:sz w:val="28"/>
        </w:rPr>
        <w:lastRenderedPageBreak/>
        <w:t>балансе и на балансе Союза. Руководители филиалов и представительств</w:t>
      </w:r>
      <w:r>
        <w:rPr>
          <w:sz w:val="27"/>
        </w:rPr>
        <w:t xml:space="preserve"> </w:t>
      </w:r>
      <w:r>
        <w:rPr>
          <w:sz w:val="28"/>
        </w:rPr>
        <w:t xml:space="preserve">назначаются Советом Союза и действуют на основании выданной доверенности. </w:t>
      </w:r>
    </w:p>
    <w:p w14:paraId="37C5D7B5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1.14. Принципы деятельности Союза: </w:t>
      </w:r>
    </w:p>
    <w:p w14:paraId="3BF11DCF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осуществление деятельности в строгом соответствии со своим Уставом; </w:t>
      </w:r>
    </w:p>
    <w:p w14:paraId="2C116CFC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осуществление уставной деятельности в строгом соответствии со своим правовым положениям, определенным действующим законодательством с учетом деятельности Союза; </w:t>
      </w:r>
    </w:p>
    <w:p w14:paraId="338ED0C5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невмешательство в деятельность государственных органов. </w:t>
      </w:r>
    </w:p>
    <w:p w14:paraId="08EBEB83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1.15. Для достижения определенных Уставом целей Союз, в порядке, установленном действующим законодательством, имеет право: </w:t>
      </w:r>
    </w:p>
    <w:p w14:paraId="5DB6C12D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самостоятельно организовывать свою деятельность для достижения уставных целей; </w:t>
      </w:r>
    </w:p>
    <w:p w14:paraId="471DCB37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пользоваться кредитами государственных и коммерческих банков; </w:t>
      </w:r>
    </w:p>
    <w:p w14:paraId="5D09DE16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организовывать проведение семинаров, конференций, симпозиумов, консультаций по вопросам своей уставной деятельности; </w:t>
      </w:r>
    </w:p>
    <w:p w14:paraId="5E99DB6A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распространять печатную и электронную информацию, а также вести информационную деятельность по вопросам своей уставной тематики, необходимую для осуществления уставных целей; </w:t>
      </w:r>
    </w:p>
    <w:p w14:paraId="4F836126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заниматься издательской деятельностью по вопросам своей уставной тематики; </w:t>
      </w:r>
    </w:p>
    <w:p w14:paraId="7E32E15E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представлять и защищать права и законные интересы своих членов в органах государственной власти и местного самоуправления; </w:t>
      </w:r>
    </w:p>
    <w:p w14:paraId="00FCC8F1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>- выступать с инициативами по вопросам своей уставной тематики и обращаться с предложениями в органы государственной власти и местного самоуправления;</w:t>
      </w:r>
    </w:p>
    <w:p w14:paraId="7CB56757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учреждать другие организации в порядке, предусмотренном действующим законодательством Российской Федерации; </w:t>
      </w:r>
    </w:p>
    <w:p w14:paraId="564A71BC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поддерживать прямые международные контакты и связи; </w:t>
      </w:r>
    </w:p>
    <w:p w14:paraId="00FA2BB7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>- издавать собственные печатные труды и иную печатную продукцию, издание которой оформляется в порядке, установленном законодательством Российской Федерации;</w:t>
      </w:r>
    </w:p>
    <w:p w14:paraId="186BCCF8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 в установленном законодательством Российской Федерации порядке оспаривать от своего имени любые акты, решения и (или) действия (бездействия) органов государственной власти Российской Федерации, органов государственной власти субъектов Российской Федерации и органов местного самоуправления, нарушающие права и законные интересы Союза, его членов, либо создающие угрозу такого нарушения; </w:t>
      </w:r>
    </w:p>
    <w:p w14:paraId="7AA3167D" w14:textId="77777777" w:rsidR="00CE1F0B" w:rsidRDefault="00EC252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sz w:val="27"/>
        </w:rPr>
        <w:t xml:space="preserve">- </w:t>
      </w:r>
      <w:r>
        <w:rPr>
          <w:rFonts w:ascii="Times New Roman" w:hAnsi="Times New Roman"/>
          <w:sz w:val="28"/>
        </w:rPr>
        <w:t>участвовать в обсуждении проектов федеральных законов и иных нормативных правовых актов Российской Федерации, государственных программ по вопросам, связанным с осуществлением деятельности в области автоматизированных систем безопасности и охранных услуг, а так же направлять  в органы государственной власти Российской Федерации, органы государственной власти  субъектов Российской Федерации и органы местного самоуправления заключения о результатах проводимых им независимых экспертиз проектов федеральных законов и иных нормативных правовых актов.</w:t>
      </w:r>
    </w:p>
    <w:p w14:paraId="5DA2C14B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запрашивать и получать в органах государственной власти Российской </w:t>
      </w:r>
      <w:r>
        <w:rPr>
          <w:sz w:val="28"/>
        </w:rPr>
        <w:lastRenderedPageBreak/>
        <w:t xml:space="preserve">Федерации, органах государственной власти субъектов Российской Федерации и органах местного самоуправления информацию, необходимую для выполнения Союзом прав и обязанностей, и возложенных на него законодательством Российской Федерации функций; </w:t>
      </w:r>
    </w:p>
    <w:p w14:paraId="47DE307D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создавать ассоциации (союзы) в соответствии с законодательством Российской Федерации; </w:t>
      </w:r>
    </w:p>
    <w:p w14:paraId="31F707DF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осуществлять другие права в соответствии с законодательством Российской Федерации; </w:t>
      </w:r>
    </w:p>
    <w:p w14:paraId="6CF5D565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1.17. Союз не вправе осуществлять следующие действия и совершать следующие сделки: </w:t>
      </w:r>
    </w:p>
    <w:p w14:paraId="2E08664C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осуществлять предпринимательскую деятельность; </w:t>
      </w:r>
    </w:p>
    <w:p w14:paraId="13494CF3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выдавать поручительства за иных лиц, за исключением своих работников; </w:t>
      </w:r>
    </w:p>
    <w:p w14:paraId="7E19C9DC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приобретать акции, облигации и иные ценные бумаги, выпущенные его членами, за исключением случаев, если такие ценные бумаги обращаются на торгах фондовых бирж и (или) у иных организаторов торгов на рынке ценных бумаг; </w:t>
      </w:r>
    </w:p>
    <w:p w14:paraId="3E61F6FB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обеспечивать исполнение своих обязательств залогом имущества своих членов, выданными ими гарантиями и поручительствами; </w:t>
      </w:r>
    </w:p>
    <w:p w14:paraId="4F4CD0FA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выступать посредником (комиссионером, агентом) по реализации произведенных членами Союза товаров (работ, услуг); </w:t>
      </w:r>
    </w:p>
    <w:p w14:paraId="50F9DFD6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>- совершать действия и осуществлять деятельность, влекущую за собой возникновение конфликта интересов Союза, как саморегулируемой организации, и интересов его членов, или создающие угрозу возникновения такого конфликта;</w:t>
      </w:r>
    </w:p>
    <w:p w14:paraId="1D0CE67E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 - совершать </w:t>
      </w:r>
      <w:r>
        <w:rPr>
          <w:sz w:val="28"/>
        </w:rPr>
        <w:tab/>
        <w:t xml:space="preserve">иные </w:t>
      </w:r>
      <w:r>
        <w:rPr>
          <w:sz w:val="28"/>
        </w:rPr>
        <w:tab/>
        <w:t xml:space="preserve">сделки </w:t>
      </w:r>
      <w:r>
        <w:rPr>
          <w:sz w:val="28"/>
        </w:rPr>
        <w:tab/>
        <w:t>в случаях, предусмотренных законодательством Российской Федерации.</w:t>
      </w:r>
    </w:p>
    <w:p w14:paraId="12F329C5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1.18. Союз обязан: </w:t>
      </w:r>
    </w:p>
    <w:p w14:paraId="159634AC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соблюдать законодательство Российской Федерации и настоящий Устав; </w:t>
      </w:r>
    </w:p>
    <w:p w14:paraId="3E6F769D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представлять в уполномоченный орган документы, содержащие отчет о своей деятельности, о персональном составе руководящих органов, а также документы о расходовании денежных средств и об использовании иного имущества, в том числе полученных от международных и иностранных организаций, иностранных граждан и лиц без гражданства, согласно требованиям действующего законодательства; </w:t>
      </w:r>
    </w:p>
    <w:p w14:paraId="55262D7D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информировать уполномоченный орган об изменении сведений, за исключением сведений о полученных лицензиях, в течение трех дней со дня наступления таких изменений и представлять соответствующие документы для принятия решения о направлении их в регистрирующий орган; </w:t>
      </w:r>
    </w:p>
    <w:p w14:paraId="34AC070D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для обеспечения доступа к информации в соответствии с требованиями закона создать и вести в информационно-телекоммуникационной сети «Интернет» сайт, в электронный адрес которого включено доменное имя, права на которое принадлежит Союзу (официальный сайт); </w:t>
      </w:r>
    </w:p>
    <w:p w14:paraId="4697541D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исполнять другие обязанности, вытекающие из настоящего Устава и установленные действующим законодательством Российской Федерации. </w:t>
      </w:r>
    </w:p>
    <w:p w14:paraId="3682C6EF" w14:textId="77777777" w:rsidR="00CE1F0B" w:rsidRDefault="00EC2528">
      <w:pPr>
        <w:pStyle w:val="a4"/>
        <w:spacing w:line="292" w:lineRule="exact"/>
        <w:jc w:val="both"/>
        <w:rPr>
          <w:sz w:val="27"/>
        </w:rPr>
      </w:pPr>
      <w:r>
        <w:rPr>
          <w:sz w:val="27"/>
        </w:rPr>
        <w:t xml:space="preserve"> </w:t>
      </w:r>
    </w:p>
    <w:p w14:paraId="521695F7" w14:textId="77777777" w:rsidR="00CE1F0B" w:rsidRDefault="00CE1F0B">
      <w:pPr>
        <w:pStyle w:val="a4"/>
        <w:spacing w:line="292" w:lineRule="exact"/>
        <w:jc w:val="both"/>
        <w:rPr>
          <w:sz w:val="27"/>
        </w:rPr>
      </w:pPr>
    </w:p>
    <w:p w14:paraId="47840816" w14:textId="77777777" w:rsidR="00CE1F0B" w:rsidRDefault="00CE1F0B">
      <w:pPr>
        <w:pStyle w:val="a4"/>
        <w:spacing w:line="292" w:lineRule="exact"/>
        <w:jc w:val="both"/>
        <w:rPr>
          <w:sz w:val="27"/>
        </w:rPr>
      </w:pPr>
    </w:p>
    <w:p w14:paraId="2F37084A" w14:textId="77777777" w:rsidR="00CE1F0B" w:rsidRDefault="00EC2528">
      <w:pPr>
        <w:pStyle w:val="a4"/>
        <w:spacing w:line="292" w:lineRule="exact"/>
        <w:jc w:val="both"/>
        <w:rPr>
          <w:b/>
          <w:sz w:val="27"/>
        </w:rPr>
      </w:pPr>
      <w:r>
        <w:rPr>
          <w:b/>
          <w:sz w:val="27"/>
        </w:rPr>
        <w:br w:type="page"/>
      </w:r>
    </w:p>
    <w:p w14:paraId="6D45BF9E" w14:textId="77777777" w:rsidR="00CE1F0B" w:rsidRDefault="00EC2528">
      <w:pPr>
        <w:pStyle w:val="a4"/>
        <w:spacing w:line="292" w:lineRule="exact"/>
        <w:jc w:val="center"/>
        <w:rPr>
          <w:b/>
          <w:sz w:val="27"/>
        </w:rPr>
      </w:pPr>
      <w:r>
        <w:rPr>
          <w:b/>
          <w:sz w:val="27"/>
        </w:rPr>
        <w:lastRenderedPageBreak/>
        <w:t>2. ЦЕЛИ, ВИДЫ, ПРЕДМЕТ ДЕЯТЕЛЬНОСТИ И ФУНКЦИИ СОЮЗА</w:t>
      </w:r>
    </w:p>
    <w:p w14:paraId="27D50E34" w14:textId="77777777" w:rsidR="00CE1F0B" w:rsidRDefault="00CE1F0B">
      <w:pPr>
        <w:pStyle w:val="a4"/>
        <w:spacing w:line="292" w:lineRule="exact"/>
        <w:jc w:val="both"/>
        <w:rPr>
          <w:b/>
          <w:sz w:val="27"/>
        </w:rPr>
      </w:pPr>
    </w:p>
    <w:p w14:paraId="338EB9D5" w14:textId="77777777" w:rsidR="00CE1F0B" w:rsidRDefault="00EC252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2.1.</w:t>
      </w:r>
      <w:r>
        <w:rPr>
          <w:sz w:val="27"/>
        </w:rPr>
        <w:t xml:space="preserve"> </w:t>
      </w:r>
      <w:r>
        <w:rPr>
          <w:rFonts w:ascii="Times New Roman" w:hAnsi="Times New Roman"/>
          <w:sz w:val="28"/>
        </w:rPr>
        <w:t xml:space="preserve">Целями создания и деятельности Союза являются объединение на добровольной основе субъектов предпринимательской деятельности в области автоматизированных систем безопасности </w:t>
      </w:r>
      <w:proofErr w:type="gramStart"/>
      <w:r>
        <w:rPr>
          <w:rFonts w:ascii="Times New Roman" w:hAnsi="Times New Roman"/>
          <w:sz w:val="28"/>
        </w:rPr>
        <w:t>и  охранных</w:t>
      </w:r>
      <w:proofErr w:type="gramEnd"/>
      <w:r>
        <w:rPr>
          <w:rFonts w:ascii="Times New Roman" w:hAnsi="Times New Roman"/>
          <w:sz w:val="28"/>
        </w:rPr>
        <w:t xml:space="preserve"> услуг для:</w:t>
      </w:r>
    </w:p>
    <w:p w14:paraId="057BEB29" w14:textId="77777777" w:rsidR="00CE1F0B" w:rsidRDefault="00EC252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разработки и установления стандартов и правил осуществления членами Союза деятельности в области автоматизированных систем безопасности и частной охранной деятельности;</w:t>
      </w:r>
    </w:p>
    <w:p w14:paraId="7DF94202" w14:textId="77777777" w:rsidR="00CE1F0B" w:rsidRDefault="00EC252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предупреждения причинения вреда жизни и здоровью физических лиц, имуществу физических и юридических лиц, окружающей среде, жизни или здоровью животных и растений, объектам культурного наследия (памятникам истории и культуры) народов Российской Федерации вследствие недостатков работ в области автоматизированных систем безопасности и </w:t>
      </w:r>
      <w:bookmarkStart w:id="0" w:name="_Hlk125375455"/>
      <w:r>
        <w:rPr>
          <w:rFonts w:ascii="Times New Roman" w:hAnsi="Times New Roman"/>
          <w:sz w:val="28"/>
        </w:rPr>
        <w:t>частной охранной деятельности</w:t>
      </w:r>
      <w:bookmarkEnd w:id="0"/>
      <w:r>
        <w:rPr>
          <w:rFonts w:ascii="Times New Roman" w:hAnsi="Times New Roman"/>
          <w:sz w:val="28"/>
        </w:rPr>
        <w:t>;</w:t>
      </w:r>
    </w:p>
    <w:p w14:paraId="5E6636D1" w14:textId="77777777" w:rsidR="00CE1F0B" w:rsidRDefault="00EC252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повышения качества выполнения членами Союза работ в области автоматизированных систем безопасности и частной охранной деятельности;</w:t>
      </w:r>
    </w:p>
    <w:p w14:paraId="1251E5F1" w14:textId="77777777" w:rsidR="00CE1F0B" w:rsidRDefault="00EC252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содействия членам Союза в осуществлении ими работ в области автоматизированных систем безопасности и частной охранной деятельности;</w:t>
      </w:r>
    </w:p>
    <w:p w14:paraId="6AEF053F" w14:textId="77777777" w:rsidR="00CE1F0B" w:rsidRDefault="00EC252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организации взаимодействия с исполнительными органами государственной власти и органами местного самоуправления по вопросам координации и развития на территории Российской Федерации, субъектов Российской Федерации, муниципальных образований и за ее пределами совместной деятельности по развитию  предпринимательской деятельности в области автоматизированных систем безопасности и частной охранной деятельности в интересах российского общества, предупреждения причинения вреда жизни и здоровью физических лиц, имуществу физических и юридических лиц;</w:t>
      </w:r>
    </w:p>
    <w:p w14:paraId="6EA932A7" w14:textId="77777777" w:rsidR="00CE1F0B" w:rsidRDefault="00EC252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объединения и координации деятельности членов Союза в области автоматизированных систем безопасности и частной охранной деятельности;</w:t>
      </w:r>
    </w:p>
    <w:p w14:paraId="6C0918BE" w14:textId="77777777" w:rsidR="00CE1F0B" w:rsidRDefault="00EC252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повышения качества услуг (работ), оказываемых членами Союза в области автоматизированных систем безопасности и частной охранной деятельности;</w:t>
      </w:r>
    </w:p>
    <w:p w14:paraId="34071667" w14:textId="77777777" w:rsidR="00CE1F0B" w:rsidRDefault="00EC252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предупреждения конфликта интересов между Союзом и его членами, а также между членами Союза;</w:t>
      </w:r>
    </w:p>
    <w:p w14:paraId="0EF33E1E" w14:textId="77777777" w:rsidR="00CE1F0B" w:rsidRDefault="00EC252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организации обучения руководителей и работников членов Союза;</w:t>
      </w:r>
    </w:p>
    <w:p w14:paraId="24A2D06E" w14:textId="77777777" w:rsidR="00CE1F0B" w:rsidRDefault="00EC252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оказания содействия членам Союза в оформлении лицензий на право осуществления деятельности в области автоматизированных систем безопасности и частной охранной деятельности;</w:t>
      </w:r>
    </w:p>
    <w:p w14:paraId="1522C309" w14:textId="77777777" w:rsidR="00CE1F0B" w:rsidRDefault="00EC252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содействия членам Союза в оказании ими охранных услуг и услуг в области автоматизированных систем безопасности; </w:t>
      </w:r>
    </w:p>
    <w:p w14:paraId="71A0F726" w14:textId="77777777" w:rsidR="00CE1F0B" w:rsidRDefault="00EC2528">
      <w:pPr>
        <w:spacing w:after="0" w:line="240" w:lineRule="auto"/>
        <w:ind w:firstLine="7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взаимодействия с заказчиками охранных услуг по вопросам частной охранной деятельности;</w:t>
      </w:r>
    </w:p>
    <w:p w14:paraId="47366690" w14:textId="77777777" w:rsidR="00CE1F0B" w:rsidRDefault="00EC252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защиты прав и общих имущественных интересов юридических</w:t>
      </w:r>
      <w:r>
        <w:rPr>
          <w:rFonts w:ascii="Times New Roman" w:hAnsi="Times New Roman"/>
          <w:sz w:val="28"/>
        </w:rPr>
        <w:br/>
        <w:t>лиц – членов Союза в государственных и иных органах и организациях;</w:t>
      </w:r>
    </w:p>
    <w:p w14:paraId="0D098299" w14:textId="77777777" w:rsidR="00CE1F0B" w:rsidRDefault="00EC252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развития и пропаганды уставных целей Союза среди своих членов;</w:t>
      </w:r>
    </w:p>
    <w:p w14:paraId="40E3EAB8" w14:textId="77777777" w:rsidR="00CE1F0B" w:rsidRDefault="00EC252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- проведения соревнований и привлечения новых членов в СРО.</w:t>
      </w:r>
    </w:p>
    <w:p w14:paraId="02B06519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2.2. Предметом деятельности Союза является достижение целей и выполнение в соответствии с целями, указанными в пунктах 2.3 и 2.4, настоящего Устава. </w:t>
      </w:r>
    </w:p>
    <w:p w14:paraId="442311CD" w14:textId="77777777" w:rsidR="00CE1F0B" w:rsidRDefault="00EC252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sz w:val="27"/>
        </w:rPr>
        <w:t xml:space="preserve">2.3. </w:t>
      </w:r>
      <w:r>
        <w:rPr>
          <w:rFonts w:ascii="Times New Roman" w:hAnsi="Times New Roman"/>
          <w:sz w:val="28"/>
        </w:rPr>
        <w:t>Для достижения целей, предусмотренных пунктом 2.1. настоящего Устава, Союз осуществляет следующие виды деятельности, соответствующие своим целям для членов Союза (в интересах членов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sz w:val="28"/>
        </w:rPr>
        <w:t>Союза) в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sz w:val="28"/>
        </w:rPr>
        <w:t>области автоматизированных систем безопасности и частной охранной деятельности:</w:t>
      </w:r>
    </w:p>
    <w:p w14:paraId="106EB547" w14:textId="77777777" w:rsidR="00CE1F0B" w:rsidRDefault="00EC252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разработка и утверждение стандартов и правил деятельности по выполнению членами работ (оказанию услуг) в области автоматизированных систем безопасности и частной охранной деятельности (требований к выдаче свидетельств о допуске к работам (услугам) в области автоматизированных систем безопасности и  частной охранной деятельности, которые оказывают влияние на безопасность объектов защиты, сохранение жизни и здоровья физических лиц, имущества физических и юридических лиц (далее также «требования»), стандартов саморегулирования (далее также «стандарты»), правил саморегулирования (далее также «правила»), обязательных для выполнения членами Союза, правил контроля  в области саморегулирования и документов, устанавливающих систему мер дисциплинарного воздействия за несоблюдение членами Союза указанных требований, стандартов и правил в сфере выполнения  работ (оказания услуг) в области автоматизированных систем безопасности и  частной охранной деятельности, а также их унификация с международными и национальными требованиями, стандартами и правилами;</w:t>
      </w:r>
    </w:p>
    <w:p w14:paraId="022D1A12" w14:textId="77777777" w:rsidR="00CE1F0B" w:rsidRDefault="00EC252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осуществление контроля за соблюдением членами Союза вышеперечисленных требований, стандартов и правил при выполнении работ (оказании услуг) в области автоматизированных систем безопасности и   частной охранной деятельности, требований к выдаче свидетельств о допуске к работам (услугам) в области автоматизированных систем безопасности и частной охранной деятельности;</w:t>
      </w:r>
    </w:p>
    <w:p w14:paraId="174DDDA3" w14:textId="77777777" w:rsidR="00CE1F0B" w:rsidRDefault="00EC252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обеспечение дополнительной имущественной ответственности членов Союза перед потребителями произведенных ими работ (оказанных услуг) и иными лицами;</w:t>
      </w:r>
    </w:p>
    <w:p w14:paraId="213C796E" w14:textId="77777777" w:rsidR="00CE1F0B" w:rsidRDefault="00EC252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разработка программ и проектов, направленных на </w:t>
      </w:r>
      <w:proofErr w:type="gramStart"/>
      <w:r>
        <w:rPr>
          <w:rFonts w:ascii="Times New Roman" w:hAnsi="Times New Roman"/>
          <w:sz w:val="28"/>
        </w:rPr>
        <w:t>повышение  эффективности</w:t>
      </w:r>
      <w:proofErr w:type="gramEnd"/>
      <w:r>
        <w:rPr>
          <w:rFonts w:ascii="Times New Roman" w:hAnsi="Times New Roman"/>
          <w:sz w:val="28"/>
        </w:rPr>
        <w:t xml:space="preserve"> и качества выполняемых членами Союза работ (оказываемых услуг) в области автоматизированных систем безопасности и частной охранной деятельности; </w:t>
      </w:r>
    </w:p>
    <w:p w14:paraId="280B38D2" w14:textId="77777777" w:rsidR="00CE1F0B" w:rsidRDefault="00EC252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взаимодействие с органами государственной власти и органами местного самоуправления;</w:t>
      </w:r>
    </w:p>
    <w:p w14:paraId="518F8B2F" w14:textId="77777777" w:rsidR="00CE1F0B" w:rsidRDefault="00EC252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участие в совершенствовании нормативной правовой базы в области автоматизированных систем безопасности и частной охранной деятельности;</w:t>
      </w:r>
    </w:p>
    <w:p w14:paraId="0ADB5B13" w14:textId="77777777" w:rsidR="00CE1F0B" w:rsidRDefault="00EC252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организация профессионального обучения, формирование и поддержание профессионального уровня руководителей и работников членов Союза в области автоматизированных систем безопасности и частной охранной деятельности, повышение их квалификации;</w:t>
      </w:r>
    </w:p>
    <w:p w14:paraId="1C41A8F1" w14:textId="77777777" w:rsidR="00CE1F0B" w:rsidRDefault="00EC252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- организация взаимодействия между субъектами, выполняющими работы (оказывающими услуги) в области автоматизированных систем безопасности и частной охранной деятельности, их взаимодействие с государственными органами и органами местного самоуправления, а также потенциальными контрагентами и потребителями их работ (услуг) в интересах членов Союза;</w:t>
      </w:r>
    </w:p>
    <w:p w14:paraId="1DFAF281" w14:textId="77777777" w:rsidR="00CE1F0B" w:rsidRDefault="00EC252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взаимодействие со средствами массовой информации;</w:t>
      </w:r>
    </w:p>
    <w:p w14:paraId="3F36073F" w14:textId="77777777" w:rsidR="00CE1F0B" w:rsidRDefault="00EC252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обеспечение членов Союза необходимой информацией для осуществления ими деятельности в области автоматизированных систем безопасности и частной охранной деятельности;</w:t>
      </w:r>
    </w:p>
    <w:p w14:paraId="16C0C133" w14:textId="77777777" w:rsidR="00CE1F0B" w:rsidRDefault="00EC252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создание и поддержка электронных информационных ресурсов в сети Интернет, освещающих деятельность Союза и его членов;</w:t>
      </w:r>
    </w:p>
    <w:p w14:paraId="7BC075AD" w14:textId="77777777" w:rsidR="00CE1F0B" w:rsidRDefault="00EC252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- пропаганда здорового образа жизни; </w:t>
      </w:r>
    </w:p>
    <w:p w14:paraId="216F57E0" w14:textId="77777777" w:rsidR="00CE1F0B" w:rsidRDefault="00EC2528">
      <w:pPr>
        <w:tabs>
          <w:tab w:val="left" w:pos="6946"/>
          <w:tab w:val="left" w:pos="7797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содействие развитию физической культуры и спорта;</w:t>
      </w:r>
    </w:p>
    <w:p w14:paraId="478AE0C0" w14:textId="77777777" w:rsidR="00CE1F0B" w:rsidRDefault="00EC252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объединение и координация деятельности членов Союза по направлениям ее деятельности в области автоматизированных систем безопасности и частной охранной деятельности;</w:t>
      </w:r>
    </w:p>
    <w:p w14:paraId="35DCFE51" w14:textId="77777777" w:rsidR="00CE1F0B" w:rsidRDefault="00EC252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разработка и совершенствование методического и технического   обеспечения деятельности членов Союза в области автоматизированных систем безопасности и частной охранной деятельности;</w:t>
      </w:r>
    </w:p>
    <w:p w14:paraId="7A1537B9" w14:textId="77777777" w:rsidR="00CE1F0B" w:rsidRDefault="00EC252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оказание помощи членам Союза по вопросам их</w:t>
      </w:r>
      <w:r>
        <w:rPr>
          <w:rFonts w:ascii="Times New Roman" w:hAnsi="Times New Roman"/>
          <w:sz w:val="28"/>
        </w:rPr>
        <w:br/>
        <w:t>профессиональной деятельности в области автоматизированных систем безопасности и  частной охранной деятельности;</w:t>
      </w:r>
    </w:p>
    <w:p w14:paraId="1B07AD4B" w14:textId="77777777" w:rsidR="00CE1F0B" w:rsidRDefault="00EC252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содействие в установлении деловых связей с партнерами внутри страны;</w:t>
      </w:r>
    </w:p>
    <w:p w14:paraId="108FDE1B" w14:textId="77777777" w:rsidR="00CE1F0B" w:rsidRDefault="00EC252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организация и содействие в проведении аудиторских проверок деятельности членов Союза;</w:t>
      </w:r>
    </w:p>
    <w:p w14:paraId="7A486CB3" w14:textId="77777777" w:rsidR="00CE1F0B" w:rsidRDefault="00EC2528">
      <w:pPr>
        <w:spacing w:after="0" w:line="240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предоставление правовой, консультативной и информационной поддержки членам Союза;</w:t>
      </w:r>
      <w:r>
        <w:rPr>
          <w:rFonts w:ascii="Times New Roman" w:hAnsi="Times New Roman"/>
          <w:sz w:val="28"/>
        </w:rPr>
        <w:br/>
        <w:t xml:space="preserve">         - представление и защита общих интересов членов Союза в российских государственных и общественных организациях;</w:t>
      </w:r>
    </w:p>
    <w:p w14:paraId="477F0663" w14:textId="77777777" w:rsidR="00CE1F0B" w:rsidRDefault="00EC252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урегулирование споров между организациями, предприятиями – членами Союза, а также между ее членами и другими лицами;</w:t>
      </w:r>
    </w:p>
    <w:p w14:paraId="6F24EB70" w14:textId="77777777" w:rsidR="00CE1F0B" w:rsidRDefault="00EC2528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взаимодействие между субъектами предпринимательской деятельности (члены Союза) и государственными органами;</w:t>
      </w:r>
    </w:p>
    <w:p w14:paraId="766921F8" w14:textId="77777777" w:rsidR="00CE1F0B" w:rsidRDefault="00EC252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проведение как самостоятельно, так и совместно с государственными органами семинаров, симпозиумов, совещаний, выставок;</w:t>
      </w:r>
    </w:p>
    <w:p w14:paraId="3A4911B8" w14:textId="77777777" w:rsidR="00CE1F0B" w:rsidRDefault="00EC2528">
      <w:pPr>
        <w:spacing w:after="0" w:line="240" w:lineRule="auto"/>
        <w:ind w:firstLine="708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установление и развитие связей с объединениями, союзами, по вопросам деятельности Союза;</w:t>
      </w:r>
    </w:p>
    <w:p w14:paraId="2039859B" w14:textId="77777777" w:rsidR="00CE1F0B" w:rsidRDefault="00EC2528">
      <w:pPr>
        <w:spacing w:after="0" w:line="240" w:lineRule="auto"/>
        <w:ind w:firstLine="708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изучение и анализ предпринимательской деятельности, применения действующих в данной области нормативных правовых актов и внесение предложений по их совершенствованию; </w:t>
      </w:r>
    </w:p>
    <w:p w14:paraId="59C742E7" w14:textId="77777777" w:rsidR="00CE1F0B" w:rsidRDefault="00EC2528">
      <w:pPr>
        <w:pStyle w:val="a4"/>
        <w:spacing w:line="292" w:lineRule="exact"/>
        <w:ind w:firstLine="708"/>
        <w:jc w:val="both"/>
        <w:rPr>
          <w:b/>
          <w:sz w:val="28"/>
        </w:rPr>
      </w:pPr>
      <w:r>
        <w:rPr>
          <w:sz w:val="28"/>
        </w:rPr>
        <w:t>- оказание помощи российским организациям, их объединениям, союзам, ассоциациям в получении информационных и консультационных услуг по вопросам безопасности в области частной охранной деятельности.</w:t>
      </w:r>
    </w:p>
    <w:p w14:paraId="4C5E8F94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2.4. В соответствии с целями и видами деятельности Союз осуществляет </w:t>
      </w:r>
      <w:r>
        <w:rPr>
          <w:sz w:val="28"/>
        </w:rPr>
        <w:lastRenderedPageBreak/>
        <w:t>следующие функции в области автоматизированных систем безопасности и в области частной охранной деятельности:</w:t>
      </w:r>
    </w:p>
    <w:p w14:paraId="62B6FDAD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разработка и установление условий членства субъектов предпринимательской деятельности в Союзе; </w:t>
      </w:r>
    </w:p>
    <w:p w14:paraId="212EB8AE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применение мер дисциплинарного воздействия, предусмотренных законодательством Российской Федерации и внутренними документами Союза, в отношении своих членов; </w:t>
      </w:r>
    </w:p>
    <w:p w14:paraId="186FB518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осуществление анализа деятельности своих членов на основании информации, представляемой ими в Союз в форме отчетов в порядке, установленном Положением о порядке раскрытия информации; </w:t>
      </w:r>
    </w:p>
    <w:p w14:paraId="108310F2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>- представление интересов членов Союза в их отношениях с органами государственной власти Российской Федерации, органами государственной власти субъектов Российской Федерации, органами местного самоуправления;</w:t>
      </w:r>
    </w:p>
    <w:p w14:paraId="0F2DC25F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 - организация профессионального обучения, аттестации работников членов Союза или сертификации произведенных его членами работ, если иное не установлено законодательством Российской Федерации; </w:t>
      </w:r>
    </w:p>
    <w:p w14:paraId="698681AA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обеспечение информационной открытости деятельности своих членов, опубликование информации об этой деятельности в порядке, установленном законодательством Российской Федерации и внутренними документами Союза, а именно: </w:t>
      </w:r>
    </w:p>
    <w:p w14:paraId="682937B7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1) сведений, содержащихся в реестре членов Союза, как саморегулируемой организации, в том числе сведений о лицах, прекративших свое членство в Союзе, в соответствии с требованиями, установленными законом; </w:t>
      </w:r>
    </w:p>
    <w:p w14:paraId="104B42F9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2) копий в электронной форме стандартов и правил Союза, как саморегулируемой организации, а также внутренних документов Союза. К внутренним документам Союза, как саморегулируемой организации относятся: </w:t>
      </w:r>
    </w:p>
    <w:p w14:paraId="3254F59E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а) документы, устанавливающие порядок осуществления контроля за соблюдением членами Союза требований стандартов и правил, условий членства и порядок применения мер дисциплинарного воздействия в отношении членов Союза; </w:t>
      </w:r>
    </w:p>
    <w:p w14:paraId="005F79DB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б) положение о раскрытии информации, устанавливающее порядок обеспечения информационной открытости деятельности Союза как саморегулируемой организации и деятельности его членов; </w:t>
      </w:r>
    </w:p>
    <w:p w14:paraId="69D276A9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в) порядок размещения средств компенсационного фонда в целях их сохранения и прироста, направления их размещения (инвестиционная декларация); </w:t>
      </w:r>
    </w:p>
    <w:p w14:paraId="4A1F22C3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г) требования к членству в Союзе, как саморегулируемой организации, в том числе размеры вступительных взносов, членских взносов и порядок их уплаты, а также порядок прекращения членства в Союзе; </w:t>
      </w:r>
    </w:p>
    <w:p w14:paraId="27857440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д) иные документы, требования к разработке которых установлены федеральными законами; </w:t>
      </w:r>
    </w:p>
    <w:p w14:paraId="45C973D2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3) информация о структуре и компетенции органов управления и специализированных органов Союза, количественном и персональном составе постоянно действующего коллегиального органа управления (с указанием штатных должностей членов постоянно действующего коллегиального органа управления по основному месту работы), о лице, осуществляющем функции единоличного исполнительного органа; </w:t>
      </w:r>
    </w:p>
    <w:p w14:paraId="5C6D1E72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4) решения, принятые Общим собранием членов Союза и постоянно </w:t>
      </w:r>
      <w:r>
        <w:rPr>
          <w:sz w:val="28"/>
        </w:rPr>
        <w:lastRenderedPageBreak/>
        <w:t xml:space="preserve">действующим коллегиальным органом управления; </w:t>
      </w:r>
    </w:p>
    <w:p w14:paraId="6135EF7A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5) информация об исках и о заявлениях, поданных Союзом в суды; </w:t>
      </w:r>
    </w:p>
    <w:p w14:paraId="6D310305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6) информация о способах и порядке обеспечения имущественной ответственности членов Союза перед потребителями произведенных ими строительных работ и иными лицами; </w:t>
      </w:r>
    </w:p>
    <w:p w14:paraId="0C4DBFA5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7) информация об управляющей компании, с которой Союзом заключен договор (ее наименование, место нахождения, информацию об имеющейся лицензии, номера контактных телефонов), о специализированном депозитарии, с которым Союзом заключен договор (его наименование, место нахождения, информацию об имеющейся лицензии, номера контактных телефонов), в случае, если формирование компенсационного фонда применяется в качестве способа обеспечения ответственности членов Союза перед потребителями произведенных ими работ в области автоматизированных систем безопасности и частной охранной деятельности, и размещение средств компенсационного фонда осуществляется через управляющую компанию; </w:t>
      </w:r>
    </w:p>
    <w:p w14:paraId="1DBDD4EA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8) информация о составе и стоимости имущества компенсационного фонда Союза в случае применения Союзом компенсационного фонда в качестве способа обеспечения имущественной ответственности его членов перед потребителями произведенных ими работ в области автоматизированных систем безопасности и частной охранной деятельности   и иными лицами, а также информацию о фактах осуществления выплат из компенсационного фонда Союза в целях обеспечения имущественной ответственности членов Союза перед потребителями произведенных ими работ в области автоматизированных систем безопасности и частной охранной деятельности и иными лицами, и об основаниях таких выплат, если такие выплаты осуществлялись; </w:t>
      </w:r>
    </w:p>
    <w:p w14:paraId="169DE2C9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9) информация о порядке осуществления аттестации членов Союза или их работников в случае, если федеральным законом и (или) Союзом установлено требование о прохождении аттестации членами Союза или их работниками; </w:t>
      </w:r>
    </w:p>
    <w:p w14:paraId="42120153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10) копия в электронной форме плана проверок членов Союза, а также общая информация о проверках, проведенных в отношении членов Союза за два предшествующих года; </w:t>
      </w:r>
    </w:p>
    <w:p w14:paraId="47C9B1DB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11) годовая бухгалтерская (финансовая) отчетность Союза и аудиторское заключение в отношении указанной отчетности (при его наличии); </w:t>
      </w:r>
    </w:p>
    <w:p w14:paraId="1FB8FD32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12) полное и сокращенное наименование Союза, место его нахождения, номера контактных телефонов и адрес электронной почты, полные и (в случае, если имеются) сокращенные наименования некоммерческих организаций, членом которых является Союз, места их нахождения, номера контактных телефонов и адреса электронной почты; </w:t>
      </w:r>
    </w:p>
    <w:p w14:paraId="16D62A74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13) наименование, адрес и номера контактных телефонов органа надзора за саморегулируемыми организациями; </w:t>
      </w:r>
    </w:p>
    <w:p w14:paraId="31275BF7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14) перечень видов работ в области автоматизированных систем безопасности, которые оказывают влияние на безопасность объектов защиты и решение вопросов о выдаче свидетельства о допуске в сфере деятельности Союза, как саморегулируемой организации; </w:t>
      </w:r>
    </w:p>
    <w:p w14:paraId="4DFFD292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>15) иная предусмотренная федеральными законами и (или) Союзом информация;</w:t>
      </w:r>
    </w:p>
    <w:p w14:paraId="6A3DFB96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lastRenderedPageBreak/>
        <w:t xml:space="preserve">- разработка и поддержание системы контроля качества осуществления членами Союза деятельности по выполнению работ в области автоматизированных систем безопасности и в области частной охранной деятельности; </w:t>
      </w:r>
    </w:p>
    <w:p w14:paraId="66E98D72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>- осуществление контроля за предпринимательской деятельностью членов Союза в части соблюдения ими требований стандартов и правил Союза, условий членства в нем;</w:t>
      </w:r>
    </w:p>
    <w:p w14:paraId="28E43418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защита прав и интересов членов Союза допускаемыми законодательством Российской Федерации способами; </w:t>
      </w:r>
    </w:p>
    <w:p w14:paraId="55AF42DA" w14:textId="77777777" w:rsidR="00CE1F0B" w:rsidRDefault="00EC2528">
      <w:pPr>
        <w:pStyle w:val="a4"/>
        <w:spacing w:line="292" w:lineRule="exact"/>
        <w:jc w:val="both"/>
        <w:rPr>
          <w:sz w:val="28"/>
        </w:rPr>
      </w:pPr>
      <w:r>
        <w:rPr>
          <w:sz w:val="28"/>
        </w:rPr>
        <w:tab/>
        <w:t>- привлечение</w:t>
      </w:r>
      <w:r>
        <w:rPr>
          <w:sz w:val="28"/>
        </w:rPr>
        <w:tab/>
        <w:t xml:space="preserve">и </w:t>
      </w:r>
      <w:r>
        <w:rPr>
          <w:sz w:val="28"/>
        </w:rPr>
        <w:tab/>
        <w:t xml:space="preserve">распределение </w:t>
      </w:r>
      <w:r>
        <w:rPr>
          <w:sz w:val="28"/>
        </w:rPr>
        <w:tab/>
        <w:t xml:space="preserve">финансовых, материальных, интеллектуальных и организационных ресурсов для создания и реализации проектов и программ, иных документов в сфере осуществления работ в области автоматизированных систем безопасности и в области частной охранной деятельности, направленных на достижение целей Союза; </w:t>
      </w:r>
    </w:p>
    <w:p w14:paraId="3FA47FA2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>- разработка и обновление банка данных о деятельности организаций, выполняющих работы в области автоматизированных систем безопасности и в области частной охранной деятельности, в первую очередь, членов Союза, использование этих данных в интересах Союза и его членов, участие в информационном обмене с другими организациями;</w:t>
      </w:r>
    </w:p>
    <w:p w14:paraId="24C14CE9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участие в разработке, экспертной оценке и реализации законодательных актов, других нормативно-правовых актов, федеральных и региональных программ, иных документов в области автоматизированных систем безопасности и в области частной охранной деятельности; </w:t>
      </w:r>
    </w:p>
    <w:p w14:paraId="26B03F11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>- рассмотрение жалоб на действия членов Союза и дел о нарушении членами Союза требований, стандартов и правил Союза, условий членства в Союзе;</w:t>
      </w:r>
    </w:p>
    <w:p w14:paraId="52704066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ведение реестра членов Союза в соответствии с требованиями, установленными законом; </w:t>
      </w:r>
    </w:p>
    <w:p w14:paraId="37635F00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издание средств массовой информации, в том числе электронных. </w:t>
      </w:r>
    </w:p>
    <w:p w14:paraId="7A404396" w14:textId="77777777" w:rsidR="00CE1F0B" w:rsidRDefault="00EC2528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          - разработка и утверждение обязательных для выполнения членами Союза стандартов и правил Союза, а также других внутренних документов   обязательного и рекомендательного характера, регулирующих деятельность его членов;</w:t>
      </w:r>
    </w:p>
    <w:p w14:paraId="0E6DC15D" w14:textId="77777777" w:rsidR="00CE1F0B" w:rsidRDefault="00EC252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осуществление контроля за деятельностью членов Союза в части соблюдения ими требований стандартов и правил Союза, условий членства   Союза.</w:t>
      </w:r>
    </w:p>
    <w:p w14:paraId="239FC79B" w14:textId="77777777" w:rsidR="00CE1F0B" w:rsidRDefault="00EC252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- организация профессионального обучения, аттестации работников членов Союза или сертификации произведенных членами Союза охранных услуг, если иное не установлено федеральными законами;</w:t>
      </w:r>
    </w:p>
    <w:p w14:paraId="43B94F56" w14:textId="77777777" w:rsidR="00CE1F0B" w:rsidRDefault="00EC252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осуществление иных функций, установленных законодательством Российской Федерации и настоящим Уставом.</w:t>
      </w:r>
    </w:p>
    <w:p w14:paraId="372581C4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2.5. Для ведения своей деятельности Союз имеет штатных работников и (или) привлекает соответствующих квалифицированных специалистов на договорной основе. </w:t>
      </w:r>
    </w:p>
    <w:p w14:paraId="34F008C8" w14:textId="77777777" w:rsidR="00CE1F0B" w:rsidRDefault="00CE1F0B">
      <w:pPr>
        <w:pStyle w:val="a4"/>
        <w:spacing w:line="292" w:lineRule="exact"/>
        <w:ind w:firstLine="708"/>
        <w:jc w:val="both"/>
        <w:rPr>
          <w:sz w:val="28"/>
        </w:rPr>
      </w:pPr>
    </w:p>
    <w:p w14:paraId="778DAC8E" w14:textId="77777777" w:rsidR="00CE1F0B" w:rsidRDefault="00EC2528">
      <w:pPr>
        <w:pStyle w:val="a4"/>
        <w:spacing w:line="292" w:lineRule="exact"/>
        <w:jc w:val="center"/>
        <w:rPr>
          <w:b/>
          <w:sz w:val="27"/>
        </w:rPr>
      </w:pPr>
      <w:r>
        <w:rPr>
          <w:b/>
          <w:sz w:val="27"/>
        </w:rPr>
        <w:t>3. ИМУЩЕСТВО СОЮЗА</w:t>
      </w:r>
    </w:p>
    <w:p w14:paraId="1121C3DE" w14:textId="77777777" w:rsidR="00CE1F0B" w:rsidRDefault="00CE1F0B">
      <w:pPr>
        <w:pStyle w:val="a4"/>
        <w:spacing w:line="292" w:lineRule="exact"/>
        <w:jc w:val="center"/>
        <w:rPr>
          <w:b/>
          <w:sz w:val="27"/>
        </w:rPr>
      </w:pPr>
    </w:p>
    <w:p w14:paraId="5763CDED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3.1. Союз может иметь в собственности здания, сооружения, жилищный фонд, оборудование, инвентарь, денежные средства в рублях и иностранной </w:t>
      </w:r>
      <w:r>
        <w:rPr>
          <w:sz w:val="28"/>
        </w:rPr>
        <w:lastRenderedPageBreak/>
        <w:t xml:space="preserve">валюте, ценные бумаги и иное имущество. Союз может иметь земельные участки в собственности или на ином вещном праве в соответствии с законодательством Российской Федерации. </w:t>
      </w:r>
    </w:p>
    <w:p w14:paraId="2ADFD25E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3.2. Источниками образования имущества Союза являются: </w:t>
      </w:r>
    </w:p>
    <w:p w14:paraId="67962EBF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регулярные и единовременные поступления от членов Союза (вступительные, членские и целевые взносы); </w:t>
      </w:r>
    </w:p>
    <w:p w14:paraId="078C43FC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добровольные имущественные взносы и пожертвования; </w:t>
      </w:r>
    </w:p>
    <w:p w14:paraId="2B18D1EC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средства, полученные от оказания услуг по предоставлению информации, раскрытие которой может осуществляться на платной основе в силу закона; </w:t>
      </w:r>
    </w:p>
    <w:p w14:paraId="723A0720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средства, полученные от организации образовательных услуг, связанных с предпринимательской деятельностью и коммерческими интересами членов Союза; </w:t>
      </w:r>
    </w:p>
    <w:p w14:paraId="37303FE6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средства, полученные от продажи информационных материалов, связанных </w:t>
      </w:r>
      <w:r>
        <w:rPr>
          <w:sz w:val="28"/>
        </w:rPr>
        <w:tab/>
        <w:t xml:space="preserve">с предпринимательской деятельностью и коммерческими интересами членов Союза; </w:t>
      </w:r>
    </w:p>
    <w:p w14:paraId="51103C56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доходы, полученные от размещения денежных средств на банковских депозитах; </w:t>
      </w:r>
    </w:p>
    <w:p w14:paraId="76E78AA7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другие источники, не запрещенные законодательством Российской Федерации. </w:t>
      </w:r>
    </w:p>
    <w:p w14:paraId="2BBF1996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3.3. Первоначальный ежемесячный членский взнос оплачивается каждым кандидатом в члены Союза одновременно со вступительным взносом. Вступительный взнос оплачивается вступающими в Союз в течение 5 рабочих дней со дня принятия Советом решения о приеме в члены Союза. Второй и все последующие ежемесячные членские взносы оплачиваются каждым членом Союза в течение 5 рабочих дней с начала месяца, за который подлежит внесению членский взнос. </w:t>
      </w:r>
    </w:p>
    <w:p w14:paraId="5D455F24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3.4. Размер вступительных, ежемесячных (регулярных) членских взносов и дополнительных (целевых) взносов устанавливается Общим собранием членов Союза. </w:t>
      </w:r>
    </w:p>
    <w:p w14:paraId="495FC524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3.5. Вступительные и ежемесячные членские взносы используются, в том числе на: </w:t>
      </w:r>
    </w:p>
    <w:p w14:paraId="7A1AC07B" w14:textId="77777777" w:rsidR="00CE1F0B" w:rsidRDefault="00EC2528">
      <w:pPr>
        <w:pStyle w:val="a4"/>
        <w:spacing w:line="292" w:lineRule="exact"/>
        <w:jc w:val="both"/>
        <w:rPr>
          <w:sz w:val="28"/>
        </w:rPr>
      </w:pPr>
      <w:r>
        <w:rPr>
          <w:sz w:val="28"/>
        </w:rPr>
        <w:tab/>
        <w:t xml:space="preserve">- обеспечение деятельности </w:t>
      </w:r>
      <w:r>
        <w:rPr>
          <w:sz w:val="28"/>
        </w:rPr>
        <w:tab/>
        <w:t xml:space="preserve">Союза, предусмотренной Уставом, содержание аппарата управления; </w:t>
      </w:r>
    </w:p>
    <w:p w14:paraId="6F5716AE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оплату услуг привлеченных адвокатов, юристов, консультантов и (или) иных специалистов. </w:t>
      </w:r>
    </w:p>
    <w:p w14:paraId="7B0E15E8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3.6. По результатам сбора целевых взносов и их расходования Директор Союза обязан представить Совету Союза подробный финансовый отчет. </w:t>
      </w:r>
    </w:p>
    <w:p w14:paraId="666B597E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3.7. Союз использует переданное членом Союза имущество и (или) арендует в необходимых случаях имущество для организации и осуществления своей уставной деятельности. </w:t>
      </w:r>
    </w:p>
    <w:p w14:paraId="3F552C7C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3.8. Союзу принадлежит право собственности на денежные средства, имущество и иные объекты собственности, переданные в форме дара, пожертвования, взноса или по завещанию. </w:t>
      </w:r>
    </w:p>
    <w:p w14:paraId="41987899" w14:textId="77777777" w:rsidR="00CE1F0B" w:rsidRDefault="00EC2528">
      <w:pPr>
        <w:pStyle w:val="a4"/>
        <w:spacing w:line="292" w:lineRule="exact"/>
        <w:ind w:firstLine="708"/>
        <w:jc w:val="both"/>
        <w:rPr>
          <w:sz w:val="27"/>
        </w:rPr>
      </w:pPr>
      <w:r>
        <w:rPr>
          <w:sz w:val="28"/>
        </w:rPr>
        <w:t>3.9. Все полученные Союзом средства не подлежат распределению между членами Союза и направляются на уставные цели и для осуществления</w:t>
      </w:r>
      <w:r>
        <w:rPr>
          <w:sz w:val="27"/>
        </w:rPr>
        <w:t xml:space="preserve"> деятельности Союза. </w:t>
      </w:r>
    </w:p>
    <w:p w14:paraId="11576079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3.10. Ведение бухгалтерского учета и финансовой (бухгалтерской) отчетности Союза подлежит обязательному аудиту. </w:t>
      </w:r>
    </w:p>
    <w:p w14:paraId="601CC218" w14:textId="77777777" w:rsidR="00CE1F0B" w:rsidRDefault="00CE1F0B">
      <w:pPr>
        <w:pStyle w:val="a4"/>
        <w:spacing w:line="292" w:lineRule="exact"/>
        <w:ind w:firstLine="708"/>
        <w:jc w:val="both"/>
        <w:rPr>
          <w:sz w:val="27"/>
        </w:rPr>
      </w:pPr>
    </w:p>
    <w:p w14:paraId="4A4EFF24" w14:textId="77777777" w:rsidR="00CE1F0B" w:rsidRDefault="00EC2528">
      <w:pPr>
        <w:pStyle w:val="a4"/>
        <w:spacing w:line="292" w:lineRule="exact"/>
        <w:jc w:val="center"/>
        <w:rPr>
          <w:b/>
          <w:sz w:val="27"/>
        </w:rPr>
      </w:pPr>
      <w:r>
        <w:rPr>
          <w:b/>
          <w:sz w:val="27"/>
        </w:rPr>
        <w:lastRenderedPageBreak/>
        <w:t>3.1. СПОСОБЫ ОБЕСПЕЧЕНИЯ ОТВЕТСТВЕННОСТИ ЧЛЕНОВ СОЮЗА ПЕРЕД ПОТРЕБИТЕЛЯМИ ПРОИЗВЕДЕННЫХ ИМИ РАБОТ И ИНЫМИ ЛИЦАМИ</w:t>
      </w:r>
    </w:p>
    <w:p w14:paraId="539EDB8C" w14:textId="77777777" w:rsidR="00CE1F0B" w:rsidRDefault="00CE1F0B">
      <w:pPr>
        <w:pStyle w:val="a4"/>
        <w:spacing w:line="292" w:lineRule="exact"/>
        <w:jc w:val="both"/>
        <w:rPr>
          <w:sz w:val="27"/>
        </w:rPr>
      </w:pPr>
    </w:p>
    <w:p w14:paraId="1059710A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3.1.1. Союз вправе применять следующие способы обеспечения имущественной ответственности членов Союза перед потребителями произведенных ими работ и иными лицами: </w:t>
      </w:r>
    </w:p>
    <w:p w14:paraId="525244AE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создание системы личного и (или) коллективного страхования; </w:t>
      </w:r>
    </w:p>
    <w:p w14:paraId="39219BF5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формирование компенсационного фонда. </w:t>
      </w:r>
    </w:p>
    <w:p w14:paraId="5968CA30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3.1.2. Обязательность формирования компенсационного фонда Союза устанавливается законодательством Российской Федерации и настоящим Уставом. </w:t>
      </w:r>
    </w:p>
    <w:p w14:paraId="24217885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3.1.3. Компенсационный фонд Союза формируется за счет взносов членов Союза. Необходимые требования к размеру взносов определяется Общим собранием членов Союза. </w:t>
      </w:r>
    </w:p>
    <w:p w14:paraId="33193B11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3.1.4. Союз в соответствии с законодательством Российской Федерации в пределах средств своего компенсационного фонда несет ответственность, предусмотренную законодательством Российской Федерации, по обязательствам своих членов, возникшим в результате причинения вреда </w:t>
      </w:r>
      <w:proofErr w:type="gramStart"/>
      <w:r>
        <w:rPr>
          <w:sz w:val="28"/>
        </w:rPr>
        <w:t>вследствие недостатков</w:t>
      </w:r>
      <w:proofErr w:type="gramEnd"/>
      <w:r>
        <w:rPr>
          <w:sz w:val="28"/>
        </w:rPr>
        <w:t xml:space="preserve"> произведённых членом Союза работ в области автоматизированных систем безопасности и в области частной охранной деятельности.</w:t>
      </w:r>
    </w:p>
    <w:p w14:paraId="69FBD038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3.1.5. Не допускается освобождение члена Союза от обязанности внесения взноса в компенсационный фонд Союза, в том числе за счет его требований к Союзу. </w:t>
      </w:r>
    </w:p>
    <w:p w14:paraId="7C6FD466" w14:textId="77777777" w:rsidR="00CE1F0B" w:rsidRDefault="00EC2528">
      <w:pPr>
        <w:pStyle w:val="a4"/>
        <w:spacing w:line="292" w:lineRule="exact"/>
        <w:jc w:val="both"/>
        <w:rPr>
          <w:sz w:val="28"/>
        </w:rPr>
      </w:pPr>
      <w:r>
        <w:rPr>
          <w:sz w:val="28"/>
        </w:rPr>
        <w:tab/>
        <w:t xml:space="preserve">3.1.6. </w:t>
      </w:r>
      <w:r>
        <w:rPr>
          <w:sz w:val="28"/>
        </w:rPr>
        <w:tab/>
        <w:t xml:space="preserve">Не допускается осуществление </w:t>
      </w:r>
      <w:r>
        <w:rPr>
          <w:sz w:val="28"/>
        </w:rPr>
        <w:tab/>
        <w:t xml:space="preserve">выплат из средств компенсационного фонда Союза, за исключением следующих случаев: </w:t>
      </w:r>
    </w:p>
    <w:p w14:paraId="69344803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возврат ошибочно перечисленных средств; </w:t>
      </w:r>
    </w:p>
    <w:p w14:paraId="15BB77C7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размещение средств компенсационного фонда Союза в целях его сохранения и увеличения его размера; осуществление выплат в результате наступления солидарной ответственности (выплаты в целях возмещения вреда и судебные издержки). </w:t>
      </w:r>
    </w:p>
    <w:p w14:paraId="53EEDB38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3.1.7. В случае осуществления выплат из средств компенсационного фонда Союза в целях возмещения вреда и судебных издержек, член Союза (бывший член Союза), по вине которого вследствие недостатков выполненных работ был причинен вред, а также иные члены Союза должны в равных долях внести взносы в компенсационный фонд в целях восстановления фонда до первоначального размера. </w:t>
      </w:r>
    </w:p>
    <w:p w14:paraId="0D5CC997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3.1.8. Порядок и сроки внесения взносов в компенсационный фонд в целях восстановления фонда до первоначального размера в случае осуществления выплат в целях возмещения вреда и судебных издержек определяются, в соответствии с законодательством Российской Федерации и внутренними документами Союза. </w:t>
      </w:r>
    </w:p>
    <w:p w14:paraId="3BAE5BF4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3.1.9. Взыскания по обязательствам Союза, в том числе по обязательству о возмещении причиненного члену Союза вреда, не может быть наложено на имущество компенсационного фонда Союза. </w:t>
      </w:r>
    </w:p>
    <w:p w14:paraId="2B0A7F07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3.1.10. Средства компенсационного фонда Союза могут быть размешены в депозиты и (или) депозитные сертификаты в российских кредитных организациях. В случае необходимости осуществления выплат из средств компенсационного фонда Союза, срок возврата средств из указанных активов </w:t>
      </w:r>
      <w:r>
        <w:rPr>
          <w:sz w:val="28"/>
        </w:rPr>
        <w:lastRenderedPageBreak/>
        <w:t xml:space="preserve">не должен превышать десять рабочих дней. </w:t>
      </w:r>
    </w:p>
    <w:p w14:paraId="4CB7EBC9" w14:textId="77777777" w:rsidR="00CE1F0B" w:rsidRDefault="00CE1F0B">
      <w:pPr>
        <w:pStyle w:val="a4"/>
        <w:spacing w:line="292" w:lineRule="exact"/>
        <w:ind w:firstLine="708"/>
        <w:jc w:val="both"/>
        <w:rPr>
          <w:sz w:val="27"/>
        </w:rPr>
      </w:pPr>
    </w:p>
    <w:p w14:paraId="46DD595B" w14:textId="77777777" w:rsidR="00CE1F0B" w:rsidRDefault="00EC2528">
      <w:pPr>
        <w:pStyle w:val="a4"/>
        <w:spacing w:line="292" w:lineRule="exact"/>
        <w:jc w:val="center"/>
        <w:rPr>
          <w:b/>
          <w:sz w:val="27"/>
        </w:rPr>
      </w:pPr>
      <w:r>
        <w:rPr>
          <w:b/>
          <w:sz w:val="27"/>
        </w:rPr>
        <w:t>4. ОРГАНЫ СОЮЗА</w:t>
      </w:r>
    </w:p>
    <w:p w14:paraId="34B9E202" w14:textId="77777777" w:rsidR="00CE1F0B" w:rsidRDefault="00CE1F0B">
      <w:pPr>
        <w:pStyle w:val="a4"/>
        <w:spacing w:line="292" w:lineRule="exact"/>
        <w:jc w:val="both"/>
        <w:rPr>
          <w:sz w:val="27"/>
        </w:rPr>
      </w:pPr>
    </w:p>
    <w:p w14:paraId="5A203A6C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4.1. Высшим органом Союза является Общее собрание членов Союза (далее - Общее собрание). </w:t>
      </w:r>
    </w:p>
    <w:p w14:paraId="216E16F4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Основная функция Общего собрания - обеспечение соблюдения Союзом целей, в интересах которых он создан. </w:t>
      </w:r>
    </w:p>
    <w:p w14:paraId="177360B1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4.2. К исключительной компетенции Общего собрания относится: </w:t>
      </w:r>
    </w:p>
    <w:p w14:paraId="405115CE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4.2.1. Утверждение и изменение Устава Союза (принятие новой редакции Устава). </w:t>
      </w:r>
    </w:p>
    <w:p w14:paraId="01BE5FD3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4.2.2. Образование органов Союза и досрочное прекращение их полномочий - избрание членов постоянно действующего коллегиального органа управления (Совета) Союза и его руководителя (Председателя Совета), досрочное прекращение их полномочий или досрочное прекращение полномочий отдельных его членов. </w:t>
      </w:r>
    </w:p>
    <w:p w14:paraId="7F6EC8E9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4.2.3. Принятие решений о порядке определения, размерах и способах и порядке уплаты членских взносов (вступительных, ежемесячных); принятие решений о дополнительных (целевых) взносах членов Союза. </w:t>
      </w:r>
    </w:p>
    <w:p w14:paraId="581E99BE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4.2.4. Установление взносов в компенсационный фонд Союза, порядка его формирования, определение возможных способов размещения средств компенсационного фонда Союза. </w:t>
      </w:r>
    </w:p>
    <w:p w14:paraId="28FCEB9C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>4.2.5. Утверждение Положения «О членстве».</w:t>
      </w:r>
    </w:p>
    <w:p w14:paraId="09E7947F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4.2.6. Утверждение Положения «О Совете», Положения «О Директоре», Положения «О ревизионной комиссии». </w:t>
      </w:r>
    </w:p>
    <w:p w14:paraId="143870EE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4.2.7. Утверждение мер дисциплинарного воздействия, порядка и оснований их применения, порядка рассмотрения дел о нарушении членами Союза требований стандартов и правил Союза, условий членства в Союзе. </w:t>
      </w:r>
    </w:p>
    <w:p w14:paraId="5451150E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4.2.8. Определение приоритетных направлений деятельности Союза, принципов формирования и использования его имущества. </w:t>
      </w:r>
    </w:p>
    <w:p w14:paraId="45A19593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4.2.9. Утверждение отчетов Совета и Директора Союза. </w:t>
      </w:r>
    </w:p>
    <w:p w14:paraId="62F3F9EC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4.2.10. Утверждение сметы, внесение в нее изменений, утверждение годового отчета и годовой бухгалтерской (финансовой) отчетности Союза. </w:t>
      </w:r>
    </w:p>
    <w:p w14:paraId="44C7C48D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4.2.11. Принятие решения о добровольном исключении сведений о Союзе из государственного реестра саморегулируемых организаций. </w:t>
      </w:r>
    </w:p>
    <w:p w14:paraId="3ECC2BB1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4.2.12. Реорганизация и ликвидация Союза, назначение ликвидационной комиссии (ликвидатора), утверждение промежуточного и ликвидационных балансов. </w:t>
      </w:r>
    </w:p>
    <w:p w14:paraId="39B4F04E" w14:textId="77777777" w:rsidR="00CE1F0B" w:rsidRDefault="00EC2528">
      <w:pPr>
        <w:pStyle w:val="a4"/>
        <w:spacing w:line="292" w:lineRule="exact"/>
        <w:ind w:firstLine="708"/>
        <w:jc w:val="both"/>
        <w:rPr>
          <w:sz w:val="27"/>
        </w:rPr>
      </w:pPr>
      <w:r>
        <w:rPr>
          <w:sz w:val="28"/>
        </w:rPr>
        <w:t xml:space="preserve">4.2.13. Рассмотрение жалобы лица, исключенного из членов Союза, на необоснованность принятого Советом решения на основании рекомендации специализированного органа Союза по рассмотрению дел о применении в отношении членов Союза мер дисциплинарного воздействия, решения об исключении этого лица из членов Союза и принятие решения по такой жалобе. </w:t>
      </w:r>
    </w:p>
    <w:p w14:paraId="6D73B35B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4.2.14. Формирование (назначение) ревизионной комиссии (ревизора). </w:t>
      </w:r>
    </w:p>
    <w:p w14:paraId="0AB48DCB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4.3. Общее собрание вправе решать также другие вопросы, связанные с деятельностью Союза, отнесенные настоящим Уставом или законом к его компетенции, и (или) решение которых включено в установленном порядке в повестку дня соответствующего Общего собрания. </w:t>
      </w:r>
    </w:p>
    <w:p w14:paraId="4BB04F3B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4.4. Общее собрание правомочно, если на указанном собрании присутствует более половины его членов, если иное не предусмотрено </w:t>
      </w:r>
      <w:r>
        <w:rPr>
          <w:sz w:val="28"/>
        </w:rPr>
        <w:lastRenderedPageBreak/>
        <w:t xml:space="preserve">законом или Уставом. </w:t>
      </w:r>
    </w:p>
    <w:p w14:paraId="45DC63E6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Каждому члену Союза принадлежит один голос. </w:t>
      </w:r>
    </w:p>
    <w:p w14:paraId="32F143C0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Решения Общим собранием принимаются простым большинством голосов членов присутствующих на собрании. </w:t>
      </w:r>
    </w:p>
    <w:p w14:paraId="6CC0E461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Решения Общего собрания по вопросам исключительной компетенции Общего собрания (пункт 4.2. Устава) принимаются квалифицированным большинством в 2/3 голосов членов Союза, присутствующих на собрании. </w:t>
      </w:r>
    </w:p>
    <w:p w14:paraId="3F064FF4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Голосование осуществляется при совместном присутствии членов Союза с учетом соблюдения требований к кворуму путем заполнения и подписания членами Союза (полномочными представителями членов Союза) бюллетеней для голосования. </w:t>
      </w:r>
    </w:p>
    <w:p w14:paraId="70362113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Решение Общего собрания может быть принято без проведения собрания или заседания путем проведения заочного голосования (опросным путем), за исключением принятия решений по вопросам, предусмотренным </w:t>
      </w:r>
      <w:proofErr w:type="spellStart"/>
      <w:r>
        <w:rPr>
          <w:sz w:val="28"/>
        </w:rPr>
        <w:t>п.п</w:t>
      </w:r>
      <w:proofErr w:type="spellEnd"/>
      <w:r>
        <w:rPr>
          <w:sz w:val="28"/>
        </w:rPr>
        <w:t xml:space="preserve">. 4.2.1., 4.2.2., 4.2.5., 4.2.8., 4.2.12. Устава. Такое голосование может быть проведено путем обмена документами посредством почтовой, телеграфной, телетайпной, телефонной, электронной или иной связи, обеспечивающей аутентичность передаваемых и принимаемых сообщений и их документальное подтверждение. </w:t>
      </w:r>
    </w:p>
    <w:p w14:paraId="679FC325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При проведении собрания или заседания путем проведения заочного голосования членам Союза направляется уведомление о проведении Общего собрания и порядок ознакомления со всей необходимой информацией и материалами по вопросам повестки дня в соответствии с Регламентом Общего собрания членов Союза, утверждаемым Советом Союза. </w:t>
      </w:r>
    </w:p>
    <w:p w14:paraId="770E5C59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4.5. Очередное годовое Общее собрание проводится не реже 1 (одного) раза в год: не ранее чем через месяц и не позднее чем через шесть месяцев после окончания соответствующего финансового года. Иные Общие собрания, являются внеочередными. </w:t>
      </w:r>
    </w:p>
    <w:p w14:paraId="7CF9B079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4.6. На годовом Общем собрании должны в обязательном порядке решаться вопросы, предусмотренные </w:t>
      </w:r>
      <w:proofErr w:type="spellStart"/>
      <w:r>
        <w:rPr>
          <w:sz w:val="28"/>
        </w:rPr>
        <w:t>п.п</w:t>
      </w:r>
      <w:proofErr w:type="spellEnd"/>
      <w:r>
        <w:rPr>
          <w:sz w:val="28"/>
        </w:rPr>
        <w:t xml:space="preserve">. 4.2.9, 4.2.10 Устава, а также иные вопросы, предусмотренные действующим законодательством. </w:t>
      </w:r>
    </w:p>
    <w:p w14:paraId="11F412C3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4.7. Внеочередное Общее собрание созывается по мере необходимости по инициативе Директора Союза или письменному требованию Совета Союза или членов Союза, обладающих в совокупности не менее чем 10 (десятью) процентов голосов от общего количества голосов, принадлежащих членам Союза. </w:t>
      </w:r>
    </w:p>
    <w:p w14:paraId="5B807F9B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4.8. По итогам проведения Общего собрания составляется протокол об итогах голосования по каждому вопросу повестки дня, подписываемый Председателем Общего собрания и выбранным присутствующими на Общем собрании членами Союза секретарём. </w:t>
      </w:r>
    </w:p>
    <w:p w14:paraId="6BAC430F" w14:textId="77777777" w:rsidR="00CE1F0B" w:rsidRDefault="00EC2528">
      <w:pPr>
        <w:pStyle w:val="a4"/>
        <w:spacing w:line="292" w:lineRule="exact"/>
        <w:ind w:firstLine="708"/>
        <w:jc w:val="both"/>
        <w:rPr>
          <w:sz w:val="27"/>
        </w:rPr>
      </w:pPr>
      <w:r>
        <w:rPr>
          <w:sz w:val="28"/>
        </w:rPr>
        <w:t>4.9. Председатель Общего собрания организует надлежащее хранение по месту нахождения Союза оригиналов протоколов Общих собраний с приложением к ним оригиналов (копий) заполненных и подписанных членами Союза</w:t>
      </w:r>
      <w:r>
        <w:rPr>
          <w:sz w:val="27"/>
        </w:rPr>
        <w:t xml:space="preserve"> </w:t>
      </w:r>
      <w:r>
        <w:rPr>
          <w:sz w:val="28"/>
        </w:rPr>
        <w:t>бюллетеней для голосования.</w:t>
      </w:r>
      <w:r>
        <w:rPr>
          <w:sz w:val="27"/>
        </w:rPr>
        <w:t xml:space="preserve"> </w:t>
      </w:r>
    </w:p>
    <w:p w14:paraId="4A9589EA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4.10. Вопросы, связанные с организацией и проведением Общего собрания, определяются соответствующим регламентом, утвержденным решением Совета Союза. </w:t>
      </w:r>
    </w:p>
    <w:p w14:paraId="65D8AC66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4.11. Решения, принятые на Общем собрании, а также итоги голосования доводятся до сведения членов Союза в порядке и в сроки, предусмотренные соответствующим регламентом (пункт 4.10 настоящего Устава). </w:t>
      </w:r>
    </w:p>
    <w:p w14:paraId="445AAF74" w14:textId="77777777" w:rsidR="00CE1F0B" w:rsidRDefault="00EC2528">
      <w:pPr>
        <w:pStyle w:val="a4"/>
        <w:spacing w:line="292" w:lineRule="exact"/>
        <w:ind w:firstLine="708"/>
        <w:jc w:val="both"/>
        <w:rPr>
          <w:b/>
          <w:sz w:val="28"/>
        </w:rPr>
      </w:pPr>
      <w:r>
        <w:rPr>
          <w:b/>
          <w:sz w:val="28"/>
        </w:rPr>
        <w:lastRenderedPageBreak/>
        <w:t xml:space="preserve">4.12. Постоянно действующим коллегиальным исполнительным органом (постоянно действующим коллегиальным органом управления) Союза является Совет Союза (далее - Совет). </w:t>
      </w:r>
    </w:p>
    <w:p w14:paraId="6609CC48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4.13. Совет состоит не менее чем из пяти и не более чем из десяти членов и формируется из числа индивидуальных предпринимателей - членов Союза и (или) представителей юридических лиц - членов Союза сроком на 4 (четыре) года. Совет подотчетен Общему собранию. </w:t>
      </w:r>
    </w:p>
    <w:p w14:paraId="20EEC983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4.14. Каждый член Совета при голосовании имеет один голос. </w:t>
      </w:r>
    </w:p>
    <w:p w14:paraId="03B57AE3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>4.15. К компетенции Совета относится:</w:t>
      </w:r>
    </w:p>
    <w:p w14:paraId="64381733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>- представление кандидатур на должность лица, осуществляющего функции единоличного исполнительного органа (Директора) Союза;</w:t>
      </w:r>
    </w:p>
    <w:p w14:paraId="56DEFD55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>- назначение временно исполняющего обязанности единоличного исполнительного органа (Директора) Союза при досрочном освобождении Директора от должности, с дальнейшим представлением кандидатур на указанную должность Общему собранию;</w:t>
      </w:r>
    </w:p>
    <w:p w14:paraId="43A97EBE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>- утверждение стандартов и правил Союза, внесение в них изменений;</w:t>
      </w:r>
    </w:p>
    <w:p w14:paraId="58702932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>- создание специализированных органов Союза, утверждение положений о них и правил осуществления ими деятельности;</w:t>
      </w:r>
    </w:p>
    <w:p w14:paraId="61E94BC3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>- назначение аудиторской организации для проверки ведения бухгалтерского учета и финансовой (бухгалтерской) отчетности;</w:t>
      </w:r>
    </w:p>
    <w:p w14:paraId="4E0C678F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принятие решений о проведении проверок деятельности Директора, утверждение перечня производственных и экономических показателей членов Союза, подлежащих обязательному опубликованию; </w:t>
      </w:r>
    </w:p>
    <w:p w14:paraId="4CEDAC1F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принятие решения о вступлении в члены Союза или об исключении из членов Союза; </w:t>
      </w:r>
    </w:p>
    <w:p w14:paraId="54F0EC90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принятие решений о создании Союзом других юридических лиц, а также решений об участии Союза в других юридических лицах, в том числе о вступлении в ассоциацию (союз) саморегулируемых организаций, торгово-промышленную палату, выходе из состава членов этих организаций, о создании филиалов и об открытии представительств Союза; </w:t>
      </w:r>
    </w:p>
    <w:p w14:paraId="39B03F35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представление Общему собранию сметы Союза и отчета Совета; </w:t>
      </w:r>
    </w:p>
    <w:p w14:paraId="3975A780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согласование штатного расписания и внесение в него изменений; </w:t>
      </w:r>
    </w:p>
    <w:p w14:paraId="71A7ABC5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>- утверждение плана работы Директора на квартал и отчета об исполнении плана;</w:t>
      </w:r>
    </w:p>
    <w:p w14:paraId="48758F57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согласование показателей премирования работников Союза и принятие решений о премировании; </w:t>
      </w:r>
    </w:p>
    <w:p w14:paraId="6108D04C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принятие решений об открытии/закрытии счетов в кредитных организациях; </w:t>
      </w:r>
    </w:p>
    <w:p w14:paraId="2A2BEFB1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>- принятие решений о выборе кредитной организации для открытия счета;</w:t>
      </w:r>
    </w:p>
    <w:p w14:paraId="72972B58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принятие решений об открытии аккредитива, размещении денежных средств во вклад (на депозит и (или депозитные сертификаты), включая депозит нотариуса; </w:t>
      </w:r>
    </w:p>
    <w:p w14:paraId="2C66CB34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принятие решений о распределении доходов, полученных от размещения денежных средств на банковских депозитах; </w:t>
      </w:r>
    </w:p>
    <w:p w14:paraId="7E8E43A8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принятие решений о заключении договоров займа, кредитных договоров; </w:t>
      </w:r>
    </w:p>
    <w:p w14:paraId="32C685F5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принятие решений о согласовании кандидата на должность главного бухгалтера и о прекращении трудового договора с действующим главным бухгалтером Союза; иные </w:t>
      </w:r>
      <w:r>
        <w:rPr>
          <w:sz w:val="28"/>
        </w:rPr>
        <w:tab/>
        <w:t xml:space="preserve">полномочия, предусмотренные настоящим </w:t>
      </w:r>
      <w:r>
        <w:rPr>
          <w:sz w:val="28"/>
        </w:rPr>
        <w:lastRenderedPageBreak/>
        <w:t xml:space="preserve">уставом, законодательством Российской Федерации. </w:t>
      </w:r>
    </w:p>
    <w:p w14:paraId="050DE0A6" w14:textId="77777777" w:rsidR="00CE1F0B" w:rsidRDefault="00EC2528">
      <w:pPr>
        <w:pStyle w:val="a4"/>
        <w:spacing w:line="292" w:lineRule="exact"/>
        <w:ind w:firstLine="708"/>
        <w:jc w:val="both"/>
        <w:rPr>
          <w:b/>
          <w:sz w:val="28"/>
        </w:rPr>
      </w:pPr>
      <w:r>
        <w:rPr>
          <w:b/>
          <w:sz w:val="28"/>
        </w:rPr>
        <w:t xml:space="preserve">4.16. Совет возглавляет Председатель Совета, избираемый Общим собранием из числа членов Совета сроком на 4 (четыре) года. Одно и тоже лицо вправе быть избранным неограниченное количество раз. </w:t>
      </w:r>
    </w:p>
    <w:p w14:paraId="006FEF37" w14:textId="77777777" w:rsidR="00CE1F0B" w:rsidRDefault="00EC2528">
      <w:pPr>
        <w:pStyle w:val="a4"/>
        <w:spacing w:line="292" w:lineRule="exact"/>
        <w:jc w:val="both"/>
        <w:rPr>
          <w:b/>
          <w:sz w:val="28"/>
        </w:rPr>
      </w:pPr>
      <w:r>
        <w:rPr>
          <w:b/>
          <w:sz w:val="28"/>
        </w:rPr>
        <w:tab/>
        <w:t xml:space="preserve">4.17. </w:t>
      </w:r>
      <w:r>
        <w:rPr>
          <w:b/>
          <w:sz w:val="28"/>
        </w:rPr>
        <w:tab/>
        <w:t xml:space="preserve">Председатель </w:t>
      </w:r>
      <w:r>
        <w:rPr>
          <w:b/>
          <w:sz w:val="28"/>
        </w:rPr>
        <w:tab/>
        <w:t xml:space="preserve">Совета </w:t>
      </w:r>
      <w:r>
        <w:rPr>
          <w:b/>
          <w:sz w:val="28"/>
        </w:rPr>
        <w:tab/>
        <w:t xml:space="preserve">руководит </w:t>
      </w:r>
      <w:r>
        <w:rPr>
          <w:b/>
          <w:sz w:val="28"/>
        </w:rPr>
        <w:tab/>
        <w:t xml:space="preserve">работой </w:t>
      </w:r>
      <w:r>
        <w:rPr>
          <w:b/>
          <w:sz w:val="28"/>
        </w:rPr>
        <w:tab/>
        <w:t xml:space="preserve">Совета, председательствует на заседании Совета, контролирует исполнение решений Общего собрания и Совета, выполняет иные функции, возложенные на него Положением о Совете. </w:t>
      </w:r>
    </w:p>
    <w:p w14:paraId="6138B937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>4.18. Очередные заседания Совета проводятся ежеквартально. Внеочередные заседания Совета проводятся по инициативе членов Союза, составляющих в совокупности не менее 1/3 от общего количества членов Союза, либо по инициативе любого из членов Совета, Директора Союза.</w:t>
      </w:r>
    </w:p>
    <w:p w14:paraId="58266193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4.19. Заседания Совета считаются правомочными, если на них присутствуют более половины членов Совета. </w:t>
      </w:r>
    </w:p>
    <w:p w14:paraId="537A2D9A" w14:textId="77777777" w:rsidR="00CE1F0B" w:rsidRDefault="00EC2528">
      <w:pPr>
        <w:pStyle w:val="a4"/>
        <w:spacing w:line="292" w:lineRule="exact"/>
        <w:jc w:val="both"/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ab/>
        <w:t xml:space="preserve">4.20. Решения по вопросам компетенции Совета принимаются простым большинством голосов присутствующих при принятии решения членов Совета. </w:t>
      </w:r>
    </w:p>
    <w:p w14:paraId="113447B0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4.21. Полномочия любого члена Совета могут быть досрочно прекращены решением Общего собрания. Полномочия члена Совета прекращаются также в случае утраты им полномочий представителя члена Союза (прекращение доверенности или трудовых отношений, позволяющих действовать от имени члена Союза без доверенности) по истечении 60 дней с момента наступления обстоятельств, влекущих прекращение полномочий представителя члена Союза. </w:t>
      </w:r>
    </w:p>
    <w:p w14:paraId="1DAEDD24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4.22. Повестка дня заседания Совета формируется Председателем Совета с учетом мнения членов Совета. Предложения в повестку дня Совета вправе также вносить Директор. </w:t>
      </w:r>
    </w:p>
    <w:p w14:paraId="58667C61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4.23. Порядок осуществления Советом деятельности и принятия решений в части, не урегулированной настоящим Уставом, определяется Положением о Совете, а также стандартами и правилами, утверждаемыми в Союзе. </w:t>
      </w:r>
    </w:p>
    <w:p w14:paraId="6EBE67F5" w14:textId="77777777" w:rsidR="00CE1F0B" w:rsidRDefault="00EC2528">
      <w:pPr>
        <w:pStyle w:val="a4"/>
        <w:spacing w:line="292" w:lineRule="exact"/>
        <w:ind w:firstLine="708"/>
        <w:jc w:val="both"/>
        <w:rPr>
          <w:b/>
          <w:sz w:val="28"/>
        </w:rPr>
      </w:pPr>
      <w:r>
        <w:rPr>
          <w:b/>
          <w:sz w:val="28"/>
        </w:rPr>
        <w:t xml:space="preserve">4.24. Единоличным исполнительным органом Союза является Директор Союза (далее - Директор). </w:t>
      </w:r>
    </w:p>
    <w:p w14:paraId="19A7103A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4.25. Директор руководит текущей деятельностью Союза и решает все вопросы, которые не составляют компетенцию Общего собрания и Совета, определённую настоящим Уставом. </w:t>
      </w:r>
    </w:p>
    <w:p w14:paraId="39263C0A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4.26. К компетенции Директора относится: </w:t>
      </w:r>
    </w:p>
    <w:p w14:paraId="0ADA239A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материально-техническое обеспечение деятельности Союза в пределах утвержденной сметы на соответствующий финансовый год; </w:t>
      </w:r>
    </w:p>
    <w:p w14:paraId="6D9487DC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>- представление Союза во всех государственных органах, учреждениях и организациях, в отношении со всеми третьими лицами, как в Российской Федерации, так и за её пределами;</w:t>
      </w:r>
    </w:p>
    <w:p w14:paraId="762CF69C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издание приказов, распоряжений, указаний, обязательных для исполнения работниками Союза, утверждение правил внутреннего трудового распорядка и обеспечение их соблюдения; </w:t>
      </w:r>
    </w:p>
    <w:p w14:paraId="35FDA9E5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утверждение штатного расписания и должностных обязанностей работников Союза с согласованием Советом Союза; </w:t>
      </w:r>
    </w:p>
    <w:p w14:paraId="5F6B8D55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прием на работу и увольнение работников Союза, применение к ним мер дисциплинарного воздействия в соответствии с законодательством Российской Федерации; </w:t>
      </w:r>
    </w:p>
    <w:p w14:paraId="3C19D93C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lastRenderedPageBreak/>
        <w:t xml:space="preserve">- обеспечение выполнения решений Общего собрания и Совета; </w:t>
      </w:r>
    </w:p>
    <w:p w14:paraId="46AFA717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организация ведения учета и отчетности Союза; </w:t>
      </w:r>
    </w:p>
    <w:p w14:paraId="5BAA0475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>- представление отчета о проделанной работе (включая результаты плановых и внеплановых проверок членов Союза) Совету в объеме и по форме, утверждённой Советом;</w:t>
      </w:r>
    </w:p>
    <w:p w14:paraId="2479D3F2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решение иных вопросов деятельности Союза, не относящихся к компетенции Общего собрания и Совета. </w:t>
      </w:r>
    </w:p>
    <w:p w14:paraId="70C4C3C7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4.27. Директор избирается сроком на 4 (четыре) года. Директор вправе присутствовать на заседаниях Совета и специализированных органов Союза с правом совещательного Голоса. </w:t>
      </w:r>
    </w:p>
    <w:p w14:paraId="47979377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4.28. Директор без доверенности действует от имени Союза и представляет его интересы. </w:t>
      </w:r>
    </w:p>
    <w:p w14:paraId="1D0124E8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4.29. По требованию Совета Директор обязан предоставлять актуальную информацию о деятельности Союза в объеме и по форме, запрошенной Советом. </w:t>
      </w:r>
    </w:p>
    <w:p w14:paraId="4FF1A89B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4.30. На Директора распространяются ограничения, установленные статьей 14 Федерального закона «О саморегулируемых организациях». </w:t>
      </w:r>
    </w:p>
    <w:p w14:paraId="04DE115D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4.31. Директор имеет право досрочно прекратить исполнение своих обязанностей, предупредив об этом в письменной форме членов Совета не позднее, чем за один месяц. </w:t>
      </w:r>
    </w:p>
    <w:p w14:paraId="564CC219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4.32. Контроль за финансовой деятельностью Союза осуществляет ревизионная комиссия, формируемая Общим собранием сроком на 1 (один) год. Состав ревизионной комиссии - минимум два человека, включая председателя ревизионной комиссии, избираемого её членами простым большинством голосов членов ревизионной комиссии. </w:t>
      </w:r>
    </w:p>
    <w:p w14:paraId="59BF2474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4.33. Ревизионная комиссия контролирует финансовую и хозяйственную деятельность Союза, осуществляет ревизию расходования денежных средств материальных ценностей, осуществляет контроль за подготовкой отчетов об исполнении Союзом финансовых планов (бюджетов). </w:t>
      </w:r>
    </w:p>
    <w:p w14:paraId="14E65B26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Проверка финансово-хозяйственной деятельности Союза проводится ревизионной комиссией не реже одного раза в год; о результатах такой проверки ревизионная комиссия в лице её Председателя ежегодно отчитывается на Общем годовом собрании членов Союза. Порядок деятельности ревизионной комиссии Союза определяется соответствующим положением, утверждаемым Общим собранием членов Союза. </w:t>
      </w:r>
    </w:p>
    <w:p w14:paraId="64436E96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4.34. Решения ревизионной комиссии принимаются при присутствии на ее заседании более половины ее членов простым большинством голосов. Если в составе ревизионной комиссии два члена - все решения принимаются ею единогласно при присутствии обоих членов. </w:t>
      </w:r>
    </w:p>
    <w:p w14:paraId="09F649A9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4.35. В установленном законом порядке Союз ведёт бухгалтерскую, статистическую и иную отчетность. Союз предоставляет информацию о своей деятельности органам государственной статистики и налоговым органам, членам Союза и иным лицам в соответствии с законодательством Российской Федерации и настоящим Уставом. </w:t>
      </w:r>
    </w:p>
    <w:p w14:paraId="487491B7" w14:textId="77777777" w:rsidR="00CE1F0B" w:rsidRDefault="00EC2528">
      <w:pPr>
        <w:pStyle w:val="a4"/>
        <w:spacing w:line="292" w:lineRule="exact"/>
        <w:ind w:firstLine="708"/>
        <w:jc w:val="both"/>
        <w:rPr>
          <w:b/>
          <w:sz w:val="28"/>
        </w:rPr>
      </w:pPr>
      <w:r>
        <w:rPr>
          <w:b/>
          <w:sz w:val="28"/>
        </w:rPr>
        <w:t xml:space="preserve">4.37. Специализированные органы: </w:t>
      </w:r>
    </w:p>
    <w:p w14:paraId="3B06F199" w14:textId="77777777" w:rsidR="00CE1F0B" w:rsidRDefault="00EC2528">
      <w:pPr>
        <w:pStyle w:val="a4"/>
        <w:spacing w:line="292" w:lineRule="exact"/>
        <w:ind w:firstLine="708"/>
        <w:jc w:val="both"/>
        <w:rPr>
          <w:b/>
          <w:sz w:val="28"/>
        </w:rPr>
      </w:pPr>
      <w:r>
        <w:rPr>
          <w:b/>
          <w:sz w:val="28"/>
        </w:rPr>
        <w:t xml:space="preserve">- орган, осуществляющий контроль за соблюдением членами Союза требований стандартов и правил Союза - Контрольная комиссия; </w:t>
      </w:r>
    </w:p>
    <w:p w14:paraId="146F4570" w14:textId="77777777" w:rsidR="00CE1F0B" w:rsidRDefault="00EC2528">
      <w:pPr>
        <w:pStyle w:val="a4"/>
        <w:spacing w:line="292" w:lineRule="exact"/>
        <w:ind w:firstLine="708"/>
        <w:jc w:val="both"/>
        <w:rPr>
          <w:b/>
          <w:sz w:val="28"/>
        </w:rPr>
      </w:pPr>
      <w:r>
        <w:rPr>
          <w:b/>
          <w:sz w:val="28"/>
        </w:rPr>
        <w:t xml:space="preserve">- орган по рассмотрению дел о применении в отношении членов Союза мер дисциплинарного воздействия - Дисциплинарная комиссия. </w:t>
      </w:r>
    </w:p>
    <w:p w14:paraId="0BC79EC6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4.38. Каждый созданный специализированный орган действует на </w:t>
      </w:r>
      <w:r>
        <w:rPr>
          <w:sz w:val="28"/>
        </w:rPr>
        <w:lastRenderedPageBreak/>
        <w:t xml:space="preserve">основании соответствующего положения, утвержденного Советом Союза. </w:t>
      </w:r>
    </w:p>
    <w:p w14:paraId="0422D78B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4.39. Специализированные органы Союза осуществляют свои функции самостоятельно и являются коллегиальными органами, формируемыми в порядке, установленном положениями, регламентирующими их деятельность. </w:t>
      </w:r>
    </w:p>
    <w:p w14:paraId="47B39928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4.40. На основании результатов проведенных органом,  осуществляющим контроль за соблюдением членами Союза требований, стандартов и правил Союза, проверок деятельности членов Союза орган по рассмотрению дел о применении в отношении членов Союза мер дисциплинарного воздействия рассматривает жалобы на действия членов Союза, а также дела о нарушениях членами Союза при осуществлении своей деятельности требований технических регламентов, требований к выдаче свидетельств о допуске, правил контроля в области саморегулирования, требований стандартов Союза, правил саморегулирования. </w:t>
      </w:r>
    </w:p>
    <w:p w14:paraId="50076D12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4.41. Орган по рассмотрению дел о применении в отношении членов Союза мер дисциплинарного воздействия применяет такие меры самостоятельно либо направляет в Совет рекомендации по применению мер дисциплинарного воздействия. </w:t>
      </w:r>
    </w:p>
    <w:p w14:paraId="47F027B3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4.42. В качестве мер дисциплинарного воздействия применяются: </w:t>
      </w:r>
    </w:p>
    <w:p w14:paraId="632FE7E6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вынесение предписания об обязательном устранении членом Союза выявленных нарушений в установленные сроки; </w:t>
      </w:r>
    </w:p>
    <w:p w14:paraId="3FE055A5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вынесение члену Союза предупреждения; </w:t>
      </w:r>
    </w:p>
    <w:p w14:paraId="1C4274C8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приостановление действия свидетельства о допуске к работам в области автоматизированных систем безопасности и в области частной охранной деятельности, которые оказывают влияние на безопасность объектов защиты, в отношении определенного вида или видов работ; </w:t>
      </w:r>
    </w:p>
    <w:p w14:paraId="3C86EE54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прекращение действия свидетельства о допуске к работам в области автоматизированных систем безопасности и в области частной охранной деятельности, которые оказывают влияние на безопасность объектов защиты, в отношении определенного вида или видов работ; </w:t>
      </w:r>
    </w:p>
    <w:p w14:paraId="1F71E5E8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исключение из членов Союза. </w:t>
      </w:r>
    </w:p>
    <w:p w14:paraId="6F8DC381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Рекомендации о приостановлении действия свидетельства о допуске к работам в области автоматизированных систем безопасности и в области частной охранной деятельности, которые оказывают влияние на безопасность объектов защиты, в отношении определенного вида или видов работ допускаются в случае несоблюдения членом Союза требований технических регламентов, требований к выдаче свидетельств о допуске, правил контроля в области саморегулирования, требований стандартов Союза, правил саморегулирования. </w:t>
      </w:r>
    </w:p>
    <w:p w14:paraId="2C921DFB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Порядок рассмотрения дел о применении в отношении членов Союза мер дисциплинарного воздействия устанавливается Общим собранием. </w:t>
      </w:r>
    </w:p>
    <w:p w14:paraId="7C94F23C" w14:textId="77777777" w:rsidR="00CE1F0B" w:rsidRDefault="00EC2528">
      <w:pPr>
        <w:pStyle w:val="a4"/>
        <w:spacing w:line="292" w:lineRule="exact"/>
        <w:ind w:firstLine="708"/>
        <w:jc w:val="both"/>
        <w:rPr>
          <w:sz w:val="27"/>
        </w:rPr>
      </w:pPr>
      <w:r>
        <w:rPr>
          <w:sz w:val="28"/>
        </w:rPr>
        <w:t xml:space="preserve">4.43. Порядок принятия решений указанными органами предусмотрен положениями пункта 5 статьи 10 ФЗ «О саморегулируемых организациях», и в части не противоречащей им соответствующим положением. </w:t>
      </w:r>
    </w:p>
    <w:p w14:paraId="791DCFA5" w14:textId="77777777" w:rsidR="00CE1F0B" w:rsidRDefault="00CE1F0B">
      <w:pPr>
        <w:pStyle w:val="a4"/>
        <w:spacing w:line="292" w:lineRule="exact"/>
        <w:ind w:firstLine="708"/>
        <w:jc w:val="both"/>
        <w:rPr>
          <w:sz w:val="27"/>
        </w:rPr>
      </w:pPr>
    </w:p>
    <w:p w14:paraId="07B3E3DB" w14:textId="77777777" w:rsidR="00CE1F0B" w:rsidRDefault="00EC2528">
      <w:pPr>
        <w:pStyle w:val="a4"/>
        <w:spacing w:line="292" w:lineRule="exact"/>
        <w:ind w:firstLine="708"/>
        <w:jc w:val="both"/>
        <w:rPr>
          <w:b/>
          <w:sz w:val="28"/>
        </w:rPr>
      </w:pPr>
      <w:r>
        <w:rPr>
          <w:b/>
          <w:sz w:val="28"/>
        </w:rPr>
        <w:t xml:space="preserve">               5. УЧРЕДИТЕЛИ И ЧЛЕНЫ СОЮЗА </w:t>
      </w:r>
    </w:p>
    <w:p w14:paraId="1B39063A" w14:textId="77777777" w:rsidR="00CE1F0B" w:rsidRDefault="00CE1F0B">
      <w:pPr>
        <w:pStyle w:val="a4"/>
        <w:spacing w:line="292" w:lineRule="exact"/>
        <w:ind w:firstLine="708"/>
        <w:jc w:val="both"/>
        <w:rPr>
          <w:sz w:val="28"/>
        </w:rPr>
      </w:pPr>
    </w:p>
    <w:p w14:paraId="75B0A55A" w14:textId="77777777" w:rsidR="00CE1F0B" w:rsidRDefault="00EC2528">
      <w:pPr>
        <w:pStyle w:val="a4"/>
        <w:spacing w:line="292" w:lineRule="exact"/>
        <w:ind w:firstLine="708"/>
        <w:jc w:val="both"/>
        <w:rPr>
          <w:b/>
          <w:sz w:val="28"/>
        </w:rPr>
      </w:pPr>
      <w:r>
        <w:rPr>
          <w:b/>
          <w:sz w:val="28"/>
        </w:rPr>
        <w:t xml:space="preserve">5.1. Учредителями Союза являются лица, принявшие решение о создании Союза, утверждении Устава и формировании его органов. </w:t>
      </w:r>
    </w:p>
    <w:p w14:paraId="14C45613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5.2. Членство в Союзе является добровольным. </w:t>
      </w:r>
    </w:p>
    <w:p w14:paraId="4B26CB6D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Членами Союза являются учредители, юридические лица и (или) </w:t>
      </w:r>
      <w:r>
        <w:rPr>
          <w:sz w:val="28"/>
        </w:rPr>
        <w:lastRenderedPageBreak/>
        <w:t xml:space="preserve">индивидуальные предприниматели, осуществляющие предпринимательскую деятельность в области автоматизированных систем безопасности и в области частной охранной деятельности, зарегистрированные в установленном законом порядке, а также признающие и соблюдающие настоящий Устав и внутренние документы Союза, регулярно уплачивающие членские и иные взносы, решение о внесении которых принято Общим собранием, соответствующие требованиям к выдаче свидетельств о допуске к одному или нескольким видам работ в области автоматизированных систем безопасности и в области частной охранной деятельности. </w:t>
      </w:r>
    </w:p>
    <w:p w14:paraId="2A56FB1A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После государственной регистрации Союза в качестве юридического лица учредители Союза приобретают статус членов Союза и имеют равный правовой статус с иными лицами, принятыми в состав членов Союза после его государственной регистрации. </w:t>
      </w:r>
    </w:p>
    <w:p w14:paraId="65EBDA80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>5.3. Члены Союза сохраняют свою самостоятельность и права.</w:t>
      </w:r>
    </w:p>
    <w:p w14:paraId="242A5A56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5.4. Члены Союза имеют право: </w:t>
      </w:r>
    </w:p>
    <w:p w14:paraId="07D8560F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участвовать в управлении делами Союза в порядке, установленном законом и настоящим Уставом; </w:t>
      </w:r>
    </w:p>
    <w:p w14:paraId="116A3580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получать информацию о деятельности Союза и знакомиться с его бухгалтерской и иной документацией; </w:t>
      </w:r>
    </w:p>
    <w:p w14:paraId="32931DE2" w14:textId="77777777" w:rsidR="00CE1F0B" w:rsidRDefault="00EC2528">
      <w:pPr>
        <w:pStyle w:val="a4"/>
        <w:spacing w:line="292" w:lineRule="exact"/>
        <w:jc w:val="both"/>
        <w:rPr>
          <w:sz w:val="28"/>
        </w:rPr>
      </w:pPr>
      <w:r>
        <w:rPr>
          <w:sz w:val="28"/>
        </w:rPr>
        <w:tab/>
        <w:t>- обжаловать решения органов Союза, влекущие гражданско- правовые последствия, в случаях и в порядке, которые предусмотрены законом;</w:t>
      </w:r>
    </w:p>
    <w:p w14:paraId="50EE2B49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требовать от виновных лиц возмещения причиненных Союзу убытков; </w:t>
      </w:r>
    </w:p>
    <w:p w14:paraId="5BFF7499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вносить на рассмотрение органов Союза предложения по всем вопросам, являющимся предметом деятельности Союза, участвовать в их обсуждении и принятии решений; </w:t>
      </w:r>
    </w:p>
    <w:p w14:paraId="7228ECB1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>- финансировать проекты и программы, принимаемые Союзом;</w:t>
      </w:r>
    </w:p>
    <w:p w14:paraId="270D3DB6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пользоваться в полном объеме деловой и коммерческой информацией Союза, с соблюдением прав и законных интересов последнего, а также других членов Союза; </w:t>
      </w:r>
    </w:p>
    <w:p w14:paraId="420528E3" w14:textId="77777777" w:rsidR="00CE1F0B" w:rsidRDefault="00EC2528">
      <w:pPr>
        <w:pStyle w:val="a4"/>
        <w:spacing w:line="292" w:lineRule="exact"/>
        <w:jc w:val="both"/>
        <w:rPr>
          <w:sz w:val="28"/>
        </w:rPr>
      </w:pPr>
      <w:r>
        <w:rPr>
          <w:sz w:val="28"/>
        </w:rPr>
        <w:tab/>
        <w:t xml:space="preserve">- обращаться в органы </w:t>
      </w:r>
      <w:r>
        <w:rPr>
          <w:sz w:val="28"/>
        </w:rPr>
        <w:tab/>
        <w:t xml:space="preserve">Союза по вопросам, связанным с его деятельностью; </w:t>
      </w:r>
    </w:p>
    <w:p w14:paraId="5AFE6807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в случаях, предусмотренных законом, оспаривать совершенные Союзом сделки и требовать возмещения причиненных Союзом убытков; </w:t>
      </w:r>
    </w:p>
    <w:p w14:paraId="6CE9AD08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>- выйти из состава Союза по своему усмотрению в любое время;</w:t>
      </w:r>
    </w:p>
    <w:p w14:paraId="5B9FF99A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>- передавать имущество в собственность Союза;</w:t>
      </w:r>
    </w:p>
    <w:p w14:paraId="23375FCA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осуществлять иные права, предусмотренные законом. </w:t>
      </w:r>
    </w:p>
    <w:p w14:paraId="1E628FDE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5.5. Члены обязаны: </w:t>
      </w:r>
    </w:p>
    <w:p w14:paraId="4635F610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 участвовать в образовании имущества Союза в порядке, в размере, способом и в сроки, которые предусмотрены настоящим Уставом; </w:t>
      </w:r>
    </w:p>
    <w:p w14:paraId="1F2DA96B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не разглашать конфиденциальную информацию о деятельности Союза; </w:t>
      </w:r>
    </w:p>
    <w:p w14:paraId="35C92D09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 участвовать в принятии решений, если их участие в соответствии с законом и (или) настоящим Уставом необходимо для принятия таких решений; </w:t>
      </w:r>
    </w:p>
    <w:p w14:paraId="01D190D5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>-  не совершать действия, заведомо направленные на причинение вреда Союзу;</w:t>
      </w:r>
    </w:p>
    <w:p w14:paraId="5FADF7B2" w14:textId="77777777" w:rsidR="00CE1F0B" w:rsidRDefault="00EC2528">
      <w:pPr>
        <w:pStyle w:val="a4"/>
        <w:spacing w:line="292" w:lineRule="exact"/>
        <w:jc w:val="both"/>
        <w:rPr>
          <w:sz w:val="28"/>
        </w:rPr>
      </w:pPr>
      <w:r>
        <w:rPr>
          <w:sz w:val="28"/>
        </w:rPr>
        <w:t xml:space="preserve">         - не совершать действия (бездействие), которые существенно затрудняют или делают невозможным достижение целей, ради которых создан Союз;</w:t>
      </w:r>
    </w:p>
    <w:p w14:paraId="300449F9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уплачивать предусмотренные настоящим Уставом вступительный взнос, членские взносы, взносы в компенсационный фонд; </w:t>
      </w:r>
    </w:p>
    <w:p w14:paraId="2F96ABED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соблюдать настоящий Устав, требования законодательства Российской </w:t>
      </w:r>
      <w:r>
        <w:rPr>
          <w:sz w:val="28"/>
        </w:rPr>
        <w:lastRenderedPageBreak/>
        <w:t>Федерации, внутренние документы Союза, в т. ч. требования, стандарты, положения и правила, при осуществлении своей деятельности;</w:t>
      </w:r>
    </w:p>
    <w:p w14:paraId="424E6E1A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раскрывать информацию о своей деятельности, подлежащую раскрытию в соответствии с законодательством Российской Федерации и установленными Союзом требованиями; </w:t>
      </w:r>
    </w:p>
    <w:p w14:paraId="55E2AE77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по решению Общего собрания вносить дополнительные имущественные взносы. </w:t>
      </w:r>
    </w:p>
    <w:p w14:paraId="744BEEF5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5.6. На члена Союза, вступившего в состав Союза в процессе его деятельности, распространяются все предусмотренные законодательством Российской Федерации, настоящим Уставом правила, регулирующие права, обязанности и ответственность членов Союза. </w:t>
      </w:r>
    </w:p>
    <w:p w14:paraId="201B2424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5.7. Прием в члены Союза производится на основании письменного заявления. </w:t>
      </w:r>
    </w:p>
    <w:p w14:paraId="4C464BB9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5.8. Решение о приеме в члены Союза принимается по решению Совета. </w:t>
      </w:r>
    </w:p>
    <w:p w14:paraId="3FD3DF75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Лицо приобретает все права члена Союза с даты внесения сведений о нем в реестр членов Союза. </w:t>
      </w:r>
    </w:p>
    <w:p w14:paraId="3E3070E2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Порядок приема новых членов и проверки их соответствия внутренним документам Союза определяются Положением о членстве, утверждаемым Общим собранием. </w:t>
      </w:r>
    </w:p>
    <w:p w14:paraId="63675EB9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5.9. Членство в Союзе не может быть передано (уступлено) третьим лицам, если иное не предусмотрено законодательством Российской Федерации. </w:t>
      </w:r>
    </w:p>
    <w:p w14:paraId="0FA9CA22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5.10. Членство в Союзе прекращается на основании: </w:t>
      </w:r>
    </w:p>
    <w:p w14:paraId="7FBC358B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письменно оформленного заявления в Совет Союза о добровольном выходе из Союза; </w:t>
      </w:r>
    </w:p>
    <w:p w14:paraId="725F025D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факта исключения из членов Союза в установленном порядке; </w:t>
      </w:r>
    </w:p>
    <w:p w14:paraId="41EAA724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факта смерти индивидуального предпринимателя или ликвидации юридического лица, являющегося членом Союза. </w:t>
      </w:r>
    </w:p>
    <w:p w14:paraId="621AE592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Совет Союза принимает решение об исключении из членов Союза индивидуального предпринимателя или юридического лица в случае: </w:t>
      </w:r>
    </w:p>
    <w:p w14:paraId="3CE5F58B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несоблюдения членом Союза требований технических регламентов, требований, стандартов, положений и правил Устава Союза и требований законодательства, повлекших за собой причинение вреда; </w:t>
      </w:r>
    </w:p>
    <w:p w14:paraId="5D09B7BA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неоднократного нарушения Устава Союза в течение одного года или грубого нарушения членом Союза требований к выдаче свидетельств о допуске, требований технических регламентов, правил контроля в области саморегулирования, требований стандартов Союза и (или) требований правил саморегулирования; </w:t>
      </w:r>
    </w:p>
    <w:p w14:paraId="58DA396E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неоднократной неуплаты в течение шести месяцев или несвоевременной уплаты в течение одного года членских взносов; </w:t>
      </w:r>
    </w:p>
    <w:p w14:paraId="46DA0927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невнесения взноса в компенсационный фонд Союза в установленный срок; </w:t>
      </w:r>
    </w:p>
    <w:p w14:paraId="359DEEFE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несоблюдения членом Союза Устава Союза, решений Общего Собрания членов Союза и Совета Союза, а также иных органов Союза, либо неисполнение принятых на себя обязательства перед Союзом, а также воспрепятствование своими действиями или бездействием нормальной работе Союза. </w:t>
      </w:r>
    </w:p>
    <w:p w14:paraId="06E6473D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5.11. В случае подачи членом Союза заявления, предусмотренного абзацем 1 пункта 5.10 настоящего Устава, его членство в Союзе прекращается со дня поступления в Совет такого заявления. </w:t>
      </w:r>
    </w:p>
    <w:p w14:paraId="4B47B525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lastRenderedPageBreak/>
        <w:t xml:space="preserve">5.12. Решение об исключении из членов Союза индивидуального предпринимателя или юридического лица принимается Советом Союза либо Общим собранием членов Союза. </w:t>
      </w:r>
    </w:p>
    <w:p w14:paraId="18FD18F2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5.13. Лицу, прекратившему членство в Союзе, не возвращаются уплаченные вступительный взнос, членские взносы и взносы в компенсационный фонд Союза. </w:t>
      </w:r>
    </w:p>
    <w:p w14:paraId="40B2C0D9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5.14. Решения Союза о приеме в члены, об отказе в приеме в члены, бездействие Союза при приеме в члены, об исключении из членов Союза могут быть обжалованы в арбитражный суд. </w:t>
      </w:r>
    </w:p>
    <w:p w14:paraId="249D22DE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5.15. Член Союза, вышедший из Союза или исключенный из Союза, не вправе требовать от Союза получения в натуре части имущества Союза или стоимости имущества, переданного им в собственность Союза. </w:t>
      </w:r>
    </w:p>
    <w:p w14:paraId="3B4F76EA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5.16. Союз в отношении каждого лица, принятого в члены Союза, ведет дело члена Союза. </w:t>
      </w:r>
    </w:p>
    <w:p w14:paraId="7291C7CC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>5.17. В случае прекращения членства в Союзе, член Союза несет субсидиарную ответственность по обязательствам Союза в течение двух лет с момента прекращения членства.</w:t>
      </w:r>
    </w:p>
    <w:p w14:paraId="5DAAC050" w14:textId="77777777" w:rsidR="00CE1F0B" w:rsidRDefault="00CE1F0B">
      <w:pPr>
        <w:pStyle w:val="a4"/>
        <w:spacing w:line="292" w:lineRule="exact"/>
        <w:jc w:val="both"/>
        <w:rPr>
          <w:sz w:val="28"/>
        </w:rPr>
      </w:pPr>
    </w:p>
    <w:p w14:paraId="7AA0A9C8" w14:textId="77777777" w:rsidR="00CE1F0B" w:rsidRDefault="00CE1F0B">
      <w:pPr>
        <w:pStyle w:val="a4"/>
        <w:spacing w:line="292" w:lineRule="exact"/>
        <w:jc w:val="both"/>
        <w:rPr>
          <w:sz w:val="28"/>
        </w:rPr>
      </w:pPr>
    </w:p>
    <w:p w14:paraId="009E4D01" w14:textId="77777777" w:rsidR="00CE1F0B" w:rsidRDefault="00EC2528">
      <w:pPr>
        <w:pStyle w:val="a4"/>
        <w:spacing w:line="292" w:lineRule="exact"/>
        <w:jc w:val="center"/>
        <w:rPr>
          <w:b/>
          <w:sz w:val="28"/>
        </w:rPr>
      </w:pPr>
      <w:r>
        <w:rPr>
          <w:b/>
          <w:sz w:val="28"/>
        </w:rPr>
        <w:t>6. РЕОРГАНИЗАЦИЯ И ЛИКВИДАЦИЯ СОЮЗА</w:t>
      </w:r>
    </w:p>
    <w:p w14:paraId="53FCCFD7" w14:textId="77777777" w:rsidR="00CE1F0B" w:rsidRDefault="00CE1F0B">
      <w:pPr>
        <w:pStyle w:val="a4"/>
        <w:spacing w:line="292" w:lineRule="exact"/>
        <w:jc w:val="both"/>
        <w:rPr>
          <w:sz w:val="28"/>
        </w:rPr>
      </w:pPr>
    </w:p>
    <w:p w14:paraId="24BE58F4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6.1. Реорганизация Союза осуществляется в порядке, предусмотренном действующим законодательством Российской Федерации. </w:t>
      </w:r>
    </w:p>
    <w:p w14:paraId="35675285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Реорганизация может быть осуществлена в форме слияния, присоединения, разделения, выделения и преобразования. </w:t>
      </w:r>
    </w:p>
    <w:p w14:paraId="57D595E7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Союз по решению Общего собрания может быть преобразован в общественную организацию, автономную некоммерческую организацию или фонд. </w:t>
      </w:r>
    </w:p>
    <w:p w14:paraId="37E493BD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6.2. Союз может быть ликвидирован на основании и в порядке, которые   предусмотрены </w:t>
      </w:r>
      <w:r>
        <w:rPr>
          <w:sz w:val="28"/>
        </w:rPr>
        <w:tab/>
        <w:t xml:space="preserve">Гражданским кодексом Российской Федерации и Федеральными законами. </w:t>
      </w:r>
    </w:p>
    <w:p w14:paraId="570484D0" w14:textId="77777777" w:rsidR="00CE1F0B" w:rsidRDefault="00EC2528">
      <w:pPr>
        <w:pStyle w:val="a4"/>
        <w:spacing w:line="292" w:lineRule="exact"/>
        <w:jc w:val="both"/>
        <w:rPr>
          <w:sz w:val="28"/>
        </w:rPr>
      </w:pPr>
      <w:r>
        <w:rPr>
          <w:sz w:val="28"/>
        </w:rPr>
        <w:tab/>
        <w:t xml:space="preserve">Ликвидация Союза производится по решению Общего собрания, судебных либо иных уполномоченных органов. </w:t>
      </w:r>
    </w:p>
    <w:p w14:paraId="63680085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6.3. Общее собрание или орган, принявший решение о ликвидации, назначают ликвидационную комиссию (ликвидатора) и устанавливает в соответствии с Гражданским кодексом Российской Федерации и федеральными законами порядок и сроки ликвидации Союза. </w:t>
      </w:r>
    </w:p>
    <w:p w14:paraId="27E8C9CE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6.4. С момента назначения ликвидационной комиссии (ликвидатора) к ней переходят полномочия по управлению делами. </w:t>
      </w:r>
    </w:p>
    <w:p w14:paraId="2892B55C" w14:textId="77777777" w:rsidR="00CE1F0B" w:rsidRDefault="00EC2528">
      <w:pPr>
        <w:pStyle w:val="a4"/>
        <w:spacing w:line="292" w:lineRule="exact"/>
        <w:ind w:firstLine="708"/>
        <w:jc w:val="both"/>
        <w:rPr>
          <w:sz w:val="27"/>
        </w:rPr>
      </w:pPr>
      <w:r>
        <w:rPr>
          <w:sz w:val="28"/>
        </w:rPr>
        <w:t>6.5. Ликвидационная комиссия (ликвидатор) помещает в органах печати публикацию о ликвидации Союза, о порядке и сроке заявления требований его</w:t>
      </w:r>
      <w:r>
        <w:rPr>
          <w:sz w:val="27"/>
        </w:rPr>
        <w:t xml:space="preserve"> </w:t>
      </w:r>
      <w:r>
        <w:rPr>
          <w:sz w:val="28"/>
        </w:rPr>
        <w:t>кредиторами.</w:t>
      </w:r>
      <w:r>
        <w:rPr>
          <w:sz w:val="27"/>
        </w:rPr>
        <w:t xml:space="preserve"> </w:t>
      </w:r>
    </w:p>
    <w:p w14:paraId="1F4455E1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6.6. По окончании срока для предъявления требований кредиторами ликвидационная </w:t>
      </w:r>
      <w:r>
        <w:rPr>
          <w:sz w:val="28"/>
        </w:rPr>
        <w:tab/>
        <w:t xml:space="preserve">комиссия (ликвидатор) составляет промежуточный ликвидационный </w:t>
      </w:r>
      <w:r>
        <w:rPr>
          <w:sz w:val="28"/>
        </w:rPr>
        <w:tab/>
        <w:t xml:space="preserve">баланс. </w:t>
      </w:r>
      <w:r>
        <w:rPr>
          <w:sz w:val="28"/>
        </w:rPr>
        <w:tab/>
        <w:t xml:space="preserve">Ликвидационный промежуточный баланс утверждается Общим собранием или органом, принявшим решение о ликвидации. </w:t>
      </w:r>
    </w:p>
    <w:p w14:paraId="1B9F48D8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6.7. Если имеющиеся у ликвидируемого Союза денежные средства недостаточны для удовлетворения требований кредиторов, ликвидационная комиссия (ликвидатор) осуществляет продажу имущества Союза с торгов в </w:t>
      </w:r>
      <w:r>
        <w:rPr>
          <w:sz w:val="28"/>
        </w:rPr>
        <w:lastRenderedPageBreak/>
        <w:t xml:space="preserve">порядке, установленном законом. После завершения расчетов с кредиторами ликвидационная комиссия (ликвидатор) составляет ликвидационный баланс, который утверждается Общим собранием или органом, принявшим решение о ликвидации. </w:t>
      </w:r>
    </w:p>
    <w:p w14:paraId="48BA5179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6.8. Оставшееся после удовлетворения требований кредиторов имущество, если иное не установлено федеральными законами, направляется на цели, в интересах которых Союз был создан. В случае, если указанное использование имущества ликвидируемого Союза не представляется возможным, имущество используется на благотворительные цели. </w:t>
      </w:r>
    </w:p>
    <w:p w14:paraId="2ED461FB" w14:textId="77777777" w:rsidR="00CE1F0B" w:rsidRDefault="00EC2528">
      <w:pPr>
        <w:pStyle w:val="a4"/>
        <w:spacing w:line="292" w:lineRule="exact"/>
        <w:jc w:val="both"/>
        <w:rPr>
          <w:sz w:val="27"/>
        </w:rPr>
      </w:pPr>
      <w:r>
        <w:rPr>
          <w:sz w:val="28"/>
        </w:rPr>
        <w:tab/>
        <w:t>6.9. При реорганизации Союза его документы (управленческие, финансово-хозяйственные, по личному составу и др.) передаются в соответствии с установленными правилами ее правопреемнику</w:t>
      </w:r>
      <w:r>
        <w:rPr>
          <w:sz w:val="27"/>
        </w:rPr>
        <w:t xml:space="preserve">, </w:t>
      </w:r>
      <w:r>
        <w:rPr>
          <w:sz w:val="28"/>
        </w:rPr>
        <w:t>при ликвидации - на государственное хранение.</w:t>
      </w:r>
      <w:r>
        <w:rPr>
          <w:sz w:val="27"/>
        </w:rPr>
        <w:t xml:space="preserve"> </w:t>
      </w:r>
    </w:p>
    <w:p w14:paraId="24BF978D" w14:textId="77777777" w:rsidR="00CE1F0B" w:rsidRDefault="00CE1F0B">
      <w:pPr>
        <w:pStyle w:val="a4"/>
        <w:spacing w:line="292" w:lineRule="exact"/>
        <w:jc w:val="both"/>
        <w:rPr>
          <w:sz w:val="27"/>
        </w:rPr>
      </w:pPr>
    </w:p>
    <w:p w14:paraId="6525CCFE" w14:textId="77777777" w:rsidR="00CE1F0B" w:rsidRDefault="00EC2528">
      <w:pPr>
        <w:pStyle w:val="a4"/>
        <w:spacing w:line="292" w:lineRule="exact"/>
        <w:jc w:val="center"/>
        <w:rPr>
          <w:b/>
          <w:sz w:val="27"/>
        </w:rPr>
      </w:pPr>
      <w:r>
        <w:rPr>
          <w:b/>
          <w:sz w:val="27"/>
        </w:rPr>
        <w:t>7. ИЗМЕНЕНИЕ УСТАВА</w:t>
      </w:r>
    </w:p>
    <w:p w14:paraId="76362521" w14:textId="77777777" w:rsidR="00CE1F0B" w:rsidRDefault="00CE1F0B">
      <w:pPr>
        <w:pStyle w:val="a4"/>
        <w:spacing w:line="292" w:lineRule="exact"/>
        <w:jc w:val="both"/>
        <w:rPr>
          <w:sz w:val="27"/>
        </w:rPr>
      </w:pPr>
    </w:p>
    <w:p w14:paraId="163B62AB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7.1. Дополнения и изменения настоящего Устава (новая редакция Устава) подлежат утверждению Общим собранием по правилам, предусмотренным настоящим Уставом и законодательством Российской Федерации, с последующей их государственной регистрацией. </w:t>
      </w:r>
    </w:p>
    <w:p w14:paraId="7F450160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7.2. Изменения и дополнения в Устав Союза вступают в силу в порядке, предусмотренном действующим законодательством Российской Федерацией. </w:t>
      </w:r>
    </w:p>
    <w:p w14:paraId="1552B61D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7.3. Настоящий Устав имеет обязательную силу для всех членов Союза, органов Союза, а также его работников. </w:t>
      </w:r>
    </w:p>
    <w:p w14:paraId="2121424A" w14:textId="77777777" w:rsidR="00CE1F0B" w:rsidRDefault="00CE1F0B">
      <w:pPr>
        <w:pStyle w:val="a4"/>
        <w:spacing w:line="292" w:lineRule="exact"/>
        <w:ind w:firstLine="708"/>
        <w:jc w:val="both"/>
        <w:rPr>
          <w:sz w:val="27"/>
        </w:rPr>
      </w:pPr>
    </w:p>
    <w:p w14:paraId="13F8DCDD" w14:textId="77777777" w:rsidR="00CE1F0B" w:rsidRDefault="00EC2528">
      <w:pPr>
        <w:pStyle w:val="a4"/>
        <w:spacing w:line="292" w:lineRule="exact"/>
        <w:jc w:val="center"/>
        <w:rPr>
          <w:b/>
          <w:sz w:val="27"/>
        </w:rPr>
      </w:pPr>
      <w:r>
        <w:rPr>
          <w:b/>
          <w:sz w:val="27"/>
        </w:rPr>
        <w:t>8. ИНЫЕ ПОЛОЖЕНИЯ</w:t>
      </w:r>
    </w:p>
    <w:p w14:paraId="4D3DC4CE" w14:textId="77777777" w:rsidR="00CE1F0B" w:rsidRDefault="00CE1F0B">
      <w:pPr>
        <w:pStyle w:val="a4"/>
        <w:spacing w:line="292" w:lineRule="exact"/>
        <w:jc w:val="both"/>
        <w:rPr>
          <w:sz w:val="27"/>
        </w:rPr>
      </w:pPr>
    </w:p>
    <w:p w14:paraId="55B3E75B" w14:textId="77777777" w:rsidR="00CE1F0B" w:rsidRDefault="00EC2528">
      <w:pPr>
        <w:pStyle w:val="a4"/>
        <w:spacing w:line="292" w:lineRule="exact"/>
        <w:ind w:firstLine="708"/>
        <w:jc w:val="both"/>
        <w:rPr>
          <w:b/>
          <w:sz w:val="28"/>
        </w:rPr>
      </w:pPr>
      <w:r>
        <w:rPr>
          <w:b/>
          <w:sz w:val="28"/>
        </w:rPr>
        <w:t xml:space="preserve">8.1. Представительские функции от имени Союза может осуществлять Президент Союза в случае принятия Советом Союза решения о его избрании. </w:t>
      </w:r>
    </w:p>
    <w:p w14:paraId="71BF63B3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8.1.1. Президент Союза избирается Советом Союза сроком на два года. </w:t>
      </w:r>
    </w:p>
    <w:p w14:paraId="5660BB78" w14:textId="77777777" w:rsidR="00CE1F0B" w:rsidRDefault="00EC2528">
      <w:pPr>
        <w:pStyle w:val="a4"/>
        <w:spacing w:line="292" w:lineRule="exact"/>
        <w:jc w:val="both"/>
        <w:rPr>
          <w:sz w:val="28"/>
        </w:rPr>
      </w:pPr>
      <w:r>
        <w:rPr>
          <w:sz w:val="28"/>
        </w:rPr>
        <w:t xml:space="preserve">Президент Союза может быть лишен своих полномочий досрочно по решению Совета Союза. </w:t>
      </w:r>
    </w:p>
    <w:p w14:paraId="5804C4BB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8.1.2. Президент Союза не является органом Союза. Президент Союза своими действиями: </w:t>
      </w:r>
    </w:p>
    <w:p w14:paraId="49FC277A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способствует развитию и совершенствованию института саморегулирования в целом; </w:t>
      </w:r>
    </w:p>
    <w:p w14:paraId="69836296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>- оказывает содействие в подготовительной работе, направленной на создание комплексных базовых основ для приобретения организациями, объединяющими субъектов предпринимательской и (или) профессиональной деятельности, статуса саморегулируемых организаций по определенному виду деятельности;</w:t>
      </w:r>
    </w:p>
    <w:p w14:paraId="706A0A94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- способствует организации взаимодействия (сотрудничества) с государственными органами, органами местного самоуправления, а также взаимодействия членов Союза с контрагентами и потребителями работ, товаров и услуг по вопросам саморегулирования. </w:t>
      </w:r>
    </w:p>
    <w:p w14:paraId="2F24B3CC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8.2. В случае, если отдельные положения, установленные настоящим Уставом, перестали действовать в силу принятия соответствующих нормативных актов, остальные его положения сохраняют силу. </w:t>
      </w:r>
    </w:p>
    <w:p w14:paraId="2E125F78" w14:textId="77777777" w:rsidR="00CE1F0B" w:rsidRDefault="00EC2528">
      <w:pPr>
        <w:pStyle w:val="a4"/>
        <w:spacing w:line="292" w:lineRule="exact"/>
        <w:ind w:firstLine="708"/>
        <w:jc w:val="both"/>
        <w:rPr>
          <w:sz w:val="28"/>
        </w:rPr>
      </w:pPr>
      <w:r>
        <w:rPr>
          <w:sz w:val="28"/>
        </w:rPr>
        <w:t xml:space="preserve">8.3. Вопросы, не урегулированные настоящим Уставом, разрешаются в </w:t>
      </w:r>
      <w:r>
        <w:rPr>
          <w:sz w:val="28"/>
        </w:rPr>
        <w:lastRenderedPageBreak/>
        <w:t xml:space="preserve">соответствии с законодательством Российской Федерации. </w:t>
      </w:r>
    </w:p>
    <w:p w14:paraId="11E54794" w14:textId="77777777" w:rsidR="00CE1F0B" w:rsidRDefault="00CE1F0B">
      <w:pPr>
        <w:pStyle w:val="a4"/>
        <w:spacing w:line="292" w:lineRule="exact"/>
        <w:jc w:val="both"/>
        <w:rPr>
          <w:sz w:val="27"/>
        </w:rPr>
      </w:pPr>
    </w:p>
    <w:p w14:paraId="23F7A919" w14:textId="77777777" w:rsidR="00CE1F0B" w:rsidRDefault="00CE1F0B">
      <w:pPr>
        <w:pStyle w:val="a4"/>
        <w:spacing w:line="292" w:lineRule="exact"/>
        <w:jc w:val="both"/>
        <w:rPr>
          <w:sz w:val="27"/>
        </w:rPr>
      </w:pPr>
    </w:p>
    <w:p w14:paraId="6F1EDDA0" w14:textId="77777777" w:rsidR="00CE1F0B" w:rsidRDefault="00CE1F0B">
      <w:pPr>
        <w:pStyle w:val="a4"/>
        <w:spacing w:line="292" w:lineRule="exact"/>
        <w:jc w:val="both"/>
        <w:rPr>
          <w:sz w:val="27"/>
        </w:rPr>
      </w:pPr>
    </w:p>
    <w:p w14:paraId="0E293026" w14:textId="77777777" w:rsidR="00CE1F0B" w:rsidRDefault="00CE1F0B">
      <w:pPr>
        <w:pStyle w:val="a4"/>
        <w:spacing w:line="292" w:lineRule="exact"/>
        <w:jc w:val="both"/>
        <w:rPr>
          <w:sz w:val="27"/>
        </w:rPr>
      </w:pPr>
    </w:p>
    <w:p w14:paraId="5D28E05E" w14:textId="77777777" w:rsidR="00CE1F0B" w:rsidRDefault="00CE1F0B">
      <w:pPr>
        <w:pStyle w:val="a4"/>
        <w:spacing w:line="292" w:lineRule="exact"/>
        <w:jc w:val="both"/>
        <w:rPr>
          <w:sz w:val="27"/>
        </w:rPr>
      </w:pPr>
    </w:p>
    <w:p w14:paraId="043469B1" w14:textId="77777777" w:rsidR="00CE1F0B" w:rsidRDefault="00CE1F0B">
      <w:pPr>
        <w:pStyle w:val="a4"/>
        <w:spacing w:line="292" w:lineRule="exact"/>
        <w:jc w:val="both"/>
        <w:rPr>
          <w:sz w:val="27"/>
        </w:rPr>
      </w:pPr>
    </w:p>
    <w:p w14:paraId="69C76239" w14:textId="77777777" w:rsidR="00CE1F0B" w:rsidRDefault="00CE1F0B">
      <w:pPr>
        <w:pStyle w:val="a4"/>
        <w:spacing w:line="292" w:lineRule="exact"/>
        <w:jc w:val="both"/>
        <w:rPr>
          <w:sz w:val="27"/>
        </w:rPr>
      </w:pPr>
    </w:p>
    <w:p w14:paraId="21100405" w14:textId="77777777" w:rsidR="00CE1F0B" w:rsidRDefault="00CE1F0B">
      <w:pPr>
        <w:pStyle w:val="a4"/>
        <w:spacing w:line="292" w:lineRule="exact"/>
        <w:jc w:val="both"/>
        <w:rPr>
          <w:sz w:val="27"/>
        </w:rPr>
      </w:pPr>
    </w:p>
    <w:p w14:paraId="7E76E916" w14:textId="77777777" w:rsidR="00CE1F0B" w:rsidRDefault="00CE1F0B">
      <w:pPr>
        <w:pStyle w:val="a4"/>
        <w:spacing w:line="292" w:lineRule="exact"/>
        <w:jc w:val="both"/>
        <w:rPr>
          <w:sz w:val="27"/>
        </w:rPr>
      </w:pPr>
    </w:p>
    <w:p w14:paraId="32D8F6D1" w14:textId="77777777" w:rsidR="00CE1F0B" w:rsidRDefault="00CE1F0B">
      <w:pPr>
        <w:pStyle w:val="a4"/>
        <w:spacing w:line="292" w:lineRule="exact"/>
        <w:jc w:val="both"/>
        <w:rPr>
          <w:sz w:val="27"/>
        </w:rPr>
      </w:pPr>
    </w:p>
    <w:p w14:paraId="48817349" w14:textId="77777777" w:rsidR="00CE1F0B" w:rsidRDefault="00CE1F0B">
      <w:pPr>
        <w:pStyle w:val="a4"/>
        <w:spacing w:line="292" w:lineRule="exact"/>
        <w:jc w:val="both"/>
        <w:rPr>
          <w:sz w:val="27"/>
        </w:rPr>
      </w:pPr>
    </w:p>
    <w:p w14:paraId="29309CAD" w14:textId="77777777" w:rsidR="00CE1F0B" w:rsidRDefault="00CE1F0B">
      <w:pPr>
        <w:jc w:val="both"/>
        <w:rPr>
          <w:rFonts w:ascii="Times New Roman" w:hAnsi="Times New Roman"/>
        </w:rPr>
      </w:pPr>
    </w:p>
    <w:sectPr w:rsidR="00CE1F0B">
      <w:pgSz w:w="11906" w:h="16838"/>
      <w:pgMar w:top="1134" w:right="850" w:bottom="993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F0B"/>
    <w:rsid w:val="000C2BB2"/>
    <w:rsid w:val="00402CAE"/>
    <w:rsid w:val="0079252E"/>
    <w:rsid w:val="00CE1F0B"/>
    <w:rsid w:val="00EC2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5518E"/>
  <w15:docId w15:val="{D1A6F990-B5C5-43AC-8550-22DDD0B41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color w:val="000000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customStyle="1" w:styleId="12">
    <w:name w:val="Основной шрифт абзаца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a4">
    <w:name w:val="Стиль"/>
    <w:link w:val="a5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5">
    <w:name w:val="Стиль"/>
    <w:link w:val="a4"/>
    <w:rPr>
      <w:rFonts w:ascii="Times New Roman" w:hAnsi="Times New Roman"/>
      <w:sz w:val="24"/>
    </w:rPr>
  </w:style>
  <w:style w:type="paragraph" w:styleId="14">
    <w:name w:val="toc 1"/>
    <w:next w:val="a"/>
    <w:link w:val="15"/>
    <w:uiPriority w:val="39"/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customStyle="1" w:styleId="markedcontent">
    <w:name w:val="markedcontent"/>
    <w:basedOn w:val="a"/>
    <w:link w:val="markedcontent0"/>
  </w:style>
  <w:style w:type="character" w:customStyle="1" w:styleId="markedcontent0">
    <w:name w:val="markedcontent"/>
    <w:basedOn w:val="1"/>
    <w:link w:val="markedcontent"/>
    <w:rPr>
      <w:color w:val="000000"/>
    </w:rPr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6">
    <w:name w:val="Subtitle"/>
    <w:next w:val="a"/>
    <w:link w:val="a7"/>
    <w:uiPriority w:val="11"/>
    <w:qFormat/>
    <w:rPr>
      <w:rFonts w:ascii="XO Thames" w:hAnsi="XO Thames"/>
      <w:i/>
      <w:color w:val="616161"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8">
    <w:name w:val="Title"/>
    <w:next w:val="a"/>
    <w:link w:val="a9"/>
    <w:uiPriority w:val="10"/>
    <w:qFormat/>
    <w:rPr>
      <w:rFonts w:ascii="XO Thames" w:hAnsi="XO Thames"/>
      <w:b/>
      <w:sz w:val="52"/>
    </w:rPr>
  </w:style>
  <w:style w:type="character" w:customStyle="1" w:styleId="a9">
    <w:name w:val="Заголовок Знак"/>
    <w:link w:val="a8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9056</Words>
  <Characters>51623</Characters>
  <Application>Microsoft Office Word</Application>
  <DocSecurity>0</DocSecurity>
  <Lines>430</Lines>
  <Paragraphs>121</Paragraphs>
  <ScaleCrop>false</ScaleCrop>
  <Company>SPecialiST RePack</Company>
  <LinksUpToDate>false</LinksUpToDate>
  <CharactersWithSpaces>60558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NOK</dc:creator>
  <cp:lastModifiedBy>NOK</cp:lastModifiedBy>
  <cp:revision>2</cp:revision>
  <dcterms:created xsi:type="dcterms:W3CDTF">2026-06-02T07:39:00Z</dcterms:created>
  <dcterms:modified xsi:type="dcterms:W3CDTF">2026-06-02T07:39:00Z</dcterms:modified>
</cp:coreProperties>
</file>