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 решением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Союза</w:t>
      </w:r>
      <w:r>
        <w:rPr>
          <w:rFonts w:ascii="Times New Roman" w:hAnsi="Times New Roman"/>
          <w:sz w:val="24"/>
        </w:rPr>
        <w:t xml:space="preserve"> Саморегулируемой организации 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Союз организаций 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Автоматизированные системы безопасности»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(протокол № _________ от "___".______2023 года)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7000000">
      <w:pPr>
        <w:pStyle w:val="Style_1"/>
        <w:ind/>
        <w:jc w:val="center"/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ПОЛОЖЕНИЕ О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ПЕРЕЧН</w:t>
      </w:r>
      <w:r>
        <w:rPr>
          <w:rFonts w:ascii="Times New Roman" w:hAnsi="Times New Roman"/>
          <w:b w:val="1"/>
          <w:sz w:val="24"/>
        </w:rPr>
        <w:t>Е</w:t>
      </w:r>
      <w:bookmarkStart w:id="1" w:name="_GoBack"/>
      <w:bookmarkEnd w:id="1"/>
      <w:r>
        <w:rPr>
          <w:rFonts w:ascii="Times New Roman" w:hAnsi="Times New Roman"/>
          <w:b w:val="1"/>
          <w:sz w:val="24"/>
        </w:rPr>
        <w:t xml:space="preserve"> ВИДОВ РАБОТ (УСЛУГ) В </w:t>
      </w:r>
      <w:r>
        <w:rPr>
          <w:rFonts w:ascii="Times New Roman" w:hAnsi="Times New Roman"/>
          <w:b w:val="1"/>
          <w:sz w:val="24"/>
        </w:rPr>
        <w:t xml:space="preserve">ОБЛАСТИ </w:t>
      </w:r>
      <w:r>
        <w:rPr>
          <w:rFonts w:ascii="Times New Roman" w:hAnsi="Times New Roman"/>
          <w:b w:val="1"/>
          <w:sz w:val="24"/>
        </w:rPr>
        <w:t>ОХРАННЫХ УСЛУГ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АВТОМАТИЗИРОВАННЫХ СИСТЕМ БЕЗОПАСНОСТИ НА КОТОРЫЕ САМОРЕГУЛИРУЕМАЯ ОРГАНИЗАЦИЯ СОЮЗ ОРГАНИЗАЦИЙ «АВТОМАТИЗИРОВАННЫЕ СИСТЕМЫ БЕЗОПАСНОСТИ» ВЫДАЕТ СВИДЕТЕЛЬСТВО О ДОПУСКЕ НА ПРАВО ПРОИЗВОДСТВА РАБОТ (ОКАЗАНИЯ УСЛУГ)</w:t>
      </w:r>
    </w:p>
    <w:p w14:paraId="0B000000">
      <w:pPr>
        <w:pStyle w:val="Style_2"/>
        <w:spacing w:line="292" w:lineRule="exact"/>
        <w:ind w:firstLine="708"/>
        <w:jc w:val="both"/>
      </w:pPr>
    </w:p>
    <w:p w14:paraId="0C000000">
      <w:pPr>
        <w:pStyle w:val="Style_2"/>
        <w:spacing w:line="292" w:lineRule="exact"/>
        <w:ind w:firstLine="708"/>
        <w:jc w:val="both"/>
      </w:pPr>
      <w:r>
        <w:t xml:space="preserve">1. Союз выдает свидетельства о допуске на право: </w:t>
      </w:r>
    </w:p>
    <w:p w14:paraId="0D000000">
      <w:pPr>
        <w:pStyle w:val="Style_2"/>
        <w:spacing w:line="292" w:lineRule="exact"/>
        <w:ind w:firstLine="708"/>
        <w:jc w:val="both"/>
      </w:pPr>
      <w:r>
        <w:t>1.</w:t>
      </w:r>
      <w:r>
        <w:t>1.</w:t>
      </w:r>
      <w:r>
        <w:t xml:space="preserve"> </w:t>
      </w:r>
      <w:r>
        <w:t>О</w:t>
      </w:r>
      <w:r>
        <w:t>существлени</w:t>
      </w:r>
      <w:r>
        <w:t>я</w:t>
      </w:r>
      <w:r>
        <w:t xml:space="preserve"> охранной деятельности</w:t>
      </w:r>
      <w:r>
        <w:t>.</w:t>
      </w:r>
    </w:p>
    <w:p w14:paraId="0E000000">
      <w:pPr>
        <w:pStyle w:val="Style_2"/>
        <w:spacing w:line="292" w:lineRule="exact"/>
        <w:ind w:firstLine="708"/>
        <w:jc w:val="both"/>
      </w:pPr>
      <w:r>
        <w:t>1.</w:t>
      </w:r>
      <w:r>
        <w:t>2. Осуществлени</w:t>
      </w:r>
      <w:r>
        <w:t>я</w:t>
      </w:r>
      <w:r>
        <w:t xml:space="preserve"> деятельности по проектированию средств обеспечения пожарной безопасности зданий и сооружений.</w:t>
      </w:r>
    </w:p>
    <w:p w14:paraId="0F0000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3. Осуществлени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деятельности </w:t>
      </w:r>
      <w:r>
        <w:rPr>
          <w:rFonts w:ascii="Times New Roman" w:hAnsi="Times New Roman"/>
          <w:sz w:val="24"/>
        </w:rPr>
        <w:t>по монтажу, техническому обслуживанию и ремонту средств обеспечения пожарной безопасности зданий и сооружений.</w:t>
      </w:r>
    </w:p>
    <w:p w14:paraId="10000000">
      <w:pPr>
        <w:pStyle w:val="Style_2"/>
        <w:spacing w:line="292" w:lineRule="exact"/>
        <w:ind w:firstLine="708"/>
        <w:jc w:val="both"/>
      </w:pPr>
      <w:r>
        <w:t>1.</w:t>
      </w:r>
      <w:r>
        <w:t>4. Осуществлени</w:t>
      </w:r>
      <w:r>
        <w:t>я</w:t>
      </w:r>
      <w:r>
        <w:t xml:space="preserve"> деятельности по </w:t>
      </w:r>
      <w:r>
        <w:t xml:space="preserve">антитеррористической защищенности объектов защиты </w:t>
      </w:r>
      <w:r>
        <w:t xml:space="preserve">(территорий). </w:t>
      </w:r>
    </w:p>
    <w:p w14:paraId="11000000">
      <w:pPr>
        <w:pStyle w:val="Style_1"/>
        <w:ind/>
        <w:jc w:val="both"/>
      </w:pPr>
      <w:r>
        <w:tab/>
      </w:r>
      <w:r>
        <w:t xml:space="preserve">2. Свидетельство о допуске на право производства работ (оказания услуг), указанных в пункте 1 настоящего Перечня </w:t>
      </w:r>
      <w:r>
        <w:t>подтверждает</w:t>
      </w:r>
      <w:r>
        <w:t xml:space="preserve">: </w:t>
      </w:r>
    </w:p>
    <w:p w14:paraId="12000000">
      <w:pPr>
        <w:pStyle w:val="Style_1"/>
        <w:ind w:firstLine="708"/>
        <w:jc w:val="both"/>
      </w:pPr>
      <w:r>
        <w:t>- качеств</w:t>
      </w:r>
      <w:r>
        <w:t>о</w:t>
      </w:r>
      <w:r>
        <w:t xml:space="preserve"> </w:t>
      </w:r>
      <w:r>
        <w:t xml:space="preserve">выполняемых членом Союза работ (оказываемых услуг); </w:t>
      </w:r>
    </w:p>
    <w:p w14:paraId="13000000">
      <w:pPr>
        <w:pStyle w:val="Style_1"/>
        <w:ind w:firstLine="708"/>
        <w:jc w:val="both"/>
      </w:pPr>
      <w:r>
        <w:t xml:space="preserve">- </w:t>
      </w:r>
      <w:r>
        <w:t>ответственност</w:t>
      </w:r>
      <w:r>
        <w:t>ь</w:t>
      </w:r>
      <w:r>
        <w:t xml:space="preserve"> Союза</w:t>
      </w:r>
      <w:r>
        <w:t>, в том числе и материальн</w:t>
      </w:r>
      <w:r>
        <w:t>ую</w:t>
      </w:r>
      <w:r>
        <w:t xml:space="preserve"> ответственност</w:t>
      </w:r>
      <w:r>
        <w:t>ь</w:t>
      </w:r>
      <w:r>
        <w:t>, за члена Союза</w:t>
      </w:r>
      <w:r>
        <w:t xml:space="preserve"> в порядке, установленном Уставом Союза и внутренними документами Союза</w:t>
      </w:r>
      <w:r>
        <w:t>, перед третьими лицами</w:t>
      </w:r>
      <w:r>
        <w:t xml:space="preserve">, в случае если </w:t>
      </w:r>
      <w:r>
        <w:t xml:space="preserve">действия (бездействие) члена Союза </w:t>
      </w:r>
      <w:r>
        <w:t>повлек</w:t>
      </w:r>
      <w:r>
        <w:t>ли</w:t>
      </w:r>
      <w:r>
        <w:t xml:space="preserve"> за собой причинения вреда жизни, здоровью граждан, государственному и муниципальному имуществу, имуществу юридических лиц, частных предпринимателей и граждан</w:t>
      </w:r>
      <w:r>
        <w:t xml:space="preserve"> или создали угрозу причинения такого вреда.</w:t>
      </w:r>
    </w:p>
    <w:p w14:paraId="14000000">
      <w:pPr>
        <w:pStyle w:val="Style_1"/>
        <w:ind/>
        <w:jc w:val="both"/>
      </w:pPr>
      <w:r>
        <w:tab/>
      </w:r>
      <w:r>
        <w:t>3. Настоящий Перечень вступает в силу с момента его утверждения Советом Союза и действует бессрочно вплоть до его отмены</w:t>
      </w:r>
    </w:p>
    <w:p w14:paraId="15000000">
      <w:pPr>
        <w:pStyle w:val="Style_1"/>
        <w:ind/>
        <w:jc w:val="both"/>
      </w:pPr>
      <w:r>
        <w:tab/>
      </w:r>
      <w:r>
        <w:t xml:space="preserve">4. </w:t>
      </w:r>
      <w:r>
        <w:t xml:space="preserve">Ранее утвержденный  </w:t>
      </w:r>
      <w:r>
        <w:t>Перечень видов работ (услуг) в области автоматизированных систем безопасности, на которые Саморегулируемая организация Союз организаций «Автоматизированные системы безопасности» выдает свидетельство о допуске на право производства работ (оказания услуг)</w:t>
      </w:r>
      <w:r>
        <w:t xml:space="preserve"> утрачивает силу с момента вступления в силу настоящего Положения. </w:t>
      </w:r>
    </w:p>
    <w:p w14:paraId="1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Изменения и дополнения в настоящее Положение вносятся решением Совета Союза.</w:t>
      </w:r>
    </w:p>
    <w:p w14:paraId="17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8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ol-text"/>
    <w:basedOn w:val="Style_3"/>
    <w:link w:val="Style_9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9_ch" w:type="character">
    <w:name w:val="tool-text"/>
    <w:basedOn w:val="Style_3_ch"/>
    <w:link w:val="Style_9"/>
    <w:rPr>
      <w:rFonts w:ascii="Times New Roman" w:hAnsi="Times New Roman"/>
      <w:color w:val="000000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2" w:type="paragraph">
    <w:name w:val="Стиль"/>
    <w:link w:val="Style_2_ch"/>
    <w:pPr>
      <w:widowControl w:val="0"/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_ch" w:type="character">
    <w:name w:val="Стиль"/>
    <w:link w:val="Style_2"/>
    <w:rPr>
      <w:rFonts w:ascii="Times New Roman" w:hAnsi="Times New Roman"/>
      <w:color w:val="000000"/>
      <w:sz w:val="24"/>
    </w:rPr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" w:type="paragraph">
    <w:name w:val="Default"/>
    <w:link w:val="Style_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_ch" w:type="character">
    <w:name w:val="Default"/>
    <w:link w:val="Style_1"/>
    <w:rPr>
      <w:rFonts w:ascii="Times New Roman" w:hAnsi="Times New Roman"/>
      <w:color w:val="000000"/>
      <w:sz w:val="24"/>
    </w:rPr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2023-04-02T17:12:15Z</dcterms:modified>
</cp:coreProperties>
</file>